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DC" w:rsidRDefault="00620ADC" w:rsidP="00620ADC">
      <w:pPr>
        <w:pStyle w:val="2"/>
        <w:ind w:firstLine="723"/>
        <w:jc w:val="center"/>
        <w:rPr>
          <w:sz w:val="36"/>
          <w:szCs w:val="36"/>
        </w:rPr>
      </w:pPr>
    </w:p>
    <w:p w:rsidR="009E18C9" w:rsidRPr="00620ADC" w:rsidRDefault="009E18C9" w:rsidP="00620ADC">
      <w:pPr>
        <w:pStyle w:val="2"/>
        <w:ind w:firstLine="723"/>
        <w:jc w:val="center"/>
        <w:rPr>
          <w:sz w:val="36"/>
          <w:szCs w:val="36"/>
        </w:rPr>
      </w:pPr>
      <w:r w:rsidRPr="00620ADC">
        <w:rPr>
          <w:rFonts w:hint="eastAsia"/>
          <w:sz w:val="36"/>
          <w:szCs w:val="36"/>
        </w:rPr>
        <w:t>关于举办天文观测技术培训班的通知</w:t>
      </w:r>
    </w:p>
    <w:p w:rsidR="009E18C9" w:rsidRPr="00BE1850" w:rsidRDefault="009E18C9" w:rsidP="009E18C9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BE1850">
        <w:rPr>
          <w:rFonts w:ascii="Times New Roman" w:hAnsi="Times New Roman" w:cs="Times New Roman"/>
          <w:color w:val="000000" w:themeColor="text1"/>
          <w:sz w:val="28"/>
          <w:szCs w:val="28"/>
        </w:rPr>
        <w:t>为增强对光学天文观测设备的理解，更好的服务于天文观测，培养光学天文观测技术人才，交流设备运维经验，</w:t>
      </w:r>
      <w:r w:rsidRPr="00BE1850">
        <w:rPr>
          <w:rFonts w:ascii="Times New Roman" w:hAnsi="Times New Roman" w:cs="Times New Roman"/>
          <w:sz w:val="28"/>
          <w:szCs w:val="28"/>
        </w:rPr>
        <w:t>国家天文台将于八月中旬在国家天文台兴隆</w:t>
      </w:r>
      <w:r w:rsidR="005F3C64" w:rsidRPr="00BE1850">
        <w:rPr>
          <w:rFonts w:ascii="Times New Roman" w:hAnsi="Times New Roman" w:cs="Times New Roman" w:hint="eastAsia"/>
          <w:sz w:val="28"/>
          <w:szCs w:val="28"/>
        </w:rPr>
        <w:t>观测</w:t>
      </w:r>
      <w:r w:rsidRPr="00BE1850">
        <w:rPr>
          <w:rFonts w:ascii="Times New Roman" w:hAnsi="Times New Roman" w:cs="Times New Roman"/>
          <w:sz w:val="28"/>
          <w:szCs w:val="28"/>
        </w:rPr>
        <w:t>基地举办</w:t>
      </w:r>
      <w:r w:rsidRPr="00BE1850">
        <w:rPr>
          <w:rFonts w:ascii="Times New Roman" w:hAnsi="Times New Roman" w:cs="Times New Roman"/>
          <w:sz w:val="28"/>
          <w:szCs w:val="28"/>
        </w:rPr>
        <w:t>“</w:t>
      </w:r>
      <w:r w:rsidRPr="00BE1850">
        <w:rPr>
          <w:rFonts w:ascii="Times New Roman" w:hAnsi="Times New Roman" w:cs="Times New Roman"/>
          <w:sz w:val="28"/>
          <w:szCs w:val="28"/>
        </w:rPr>
        <w:t>天文观测技术培训</w:t>
      </w:r>
      <w:r w:rsidRPr="00BE1850">
        <w:rPr>
          <w:rFonts w:ascii="Times New Roman" w:hAnsi="Times New Roman" w:cs="Times New Roman"/>
          <w:sz w:val="28"/>
          <w:szCs w:val="28"/>
        </w:rPr>
        <w:t>”</w:t>
      </w:r>
      <w:r w:rsidRPr="00BE1850">
        <w:rPr>
          <w:rFonts w:ascii="Times New Roman" w:hAnsi="Times New Roman" w:cs="Times New Roman"/>
          <w:sz w:val="28"/>
          <w:szCs w:val="28"/>
        </w:rPr>
        <w:t>班。具体安排如下：</w:t>
      </w:r>
    </w:p>
    <w:p w:rsidR="009E18C9" w:rsidRPr="00BE1850" w:rsidRDefault="009E18C9" w:rsidP="00620ADC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E1850">
        <w:rPr>
          <w:rFonts w:ascii="Times New Roman" w:hAnsi="Times New Roman" w:cs="Times New Roman"/>
          <w:sz w:val="28"/>
          <w:szCs w:val="28"/>
        </w:rPr>
        <w:t xml:space="preserve">　　</w:t>
      </w:r>
      <w:r w:rsidRPr="00BE1850">
        <w:rPr>
          <w:rFonts w:ascii="Times New Roman" w:hAnsi="Times New Roman" w:cs="Times New Roman"/>
          <w:b/>
          <w:sz w:val="28"/>
          <w:szCs w:val="28"/>
        </w:rPr>
        <w:t>培训时间</w:t>
      </w:r>
      <w:r w:rsidRPr="00BE1850">
        <w:rPr>
          <w:rFonts w:ascii="Times New Roman" w:hAnsi="Times New Roman" w:cs="Times New Roman"/>
          <w:sz w:val="28"/>
          <w:szCs w:val="28"/>
        </w:rPr>
        <w:t>：</w:t>
      </w:r>
      <w:r w:rsidRPr="00BE1850">
        <w:rPr>
          <w:rFonts w:ascii="Times New Roman" w:hAnsi="Times New Roman" w:cs="Times New Roman"/>
          <w:sz w:val="28"/>
          <w:szCs w:val="28"/>
        </w:rPr>
        <w:t>2021</w:t>
      </w:r>
      <w:r w:rsidRPr="00BE1850">
        <w:rPr>
          <w:rFonts w:ascii="Times New Roman" w:hAnsi="Times New Roman" w:cs="Times New Roman"/>
          <w:sz w:val="28"/>
          <w:szCs w:val="28"/>
        </w:rPr>
        <w:t>年</w:t>
      </w:r>
      <w:r w:rsidRPr="00BE1850">
        <w:rPr>
          <w:rFonts w:ascii="Times New Roman" w:hAnsi="Times New Roman" w:cs="Times New Roman"/>
          <w:sz w:val="28"/>
          <w:szCs w:val="28"/>
        </w:rPr>
        <w:t>8</w:t>
      </w:r>
      <w:r w:rsidRPr="00BE1850">
        <w:rPr>
          <w:rFonts w:ascii="Times New Roman" w:hAnsi="Times New Roman" w:cs="Times New Roman"/>
          <w:sz w:val="28"/>
          <w:szCs w:val="28"/>
        </w:rPr>
        <w:t>月</w:t>
      </w:r>
      <w:r w:rsidRPr="00BE1850">
        <w:rPr>
          <w:rFonts w:ascii="Times New Roman" w:hAnsi="Times New Roman" w:cs="Times New Roman"/>
          <w:sz w:val="28"/>
          <w:szCs w:val="28"/>
        </w:rPr>
        <w:t>16</w:t>
      </w:r>
      <w:r w:rsidRPr="00BE1850">
        <w:rPr>
          <w:rFonts w:ascii="Times New Roman" w:hAnsi="Times New Roman" w:cs="Times New Roman"/>
          <w:sz w:val="28"/>
          <w:szCs w:val="28"/>
        </w:rPr>
        <w:t>日</w:t>
      </w:r>
      <w:r w:rsidRPr="00BE1850">
        <w:rPr>
          <w:rFonts w:ascii="Times New Roman" w:hAnsi="Times New Roman" w:cs="Times New Roman"/>
          <w:sz w:val="28"/>
          <w:szCs w:val="28"/>
        </w:rPr>
        <w:t>—2021</w:t>
      </w:r>
      <w:r w:rsidRPr="00BE1850">
        <w:rPr>
          <w:rFonts w:ascii="Times New Roman" w:hAnsi="Times New Roman" w:cs="Times New Roman"/>
          <w:sz w:val="28"/>
          <w:szCs w:val="28"/>
        </w:rPr>
        <w:t>年</w:t>
      </w:r>
      <w:r w:rsidRPr="00BE1850">
        <w:rPr>
          <w:rFonts w:ascii="Times New Roman" w:hAnsi="Times New Roman" w:cs="Times New Roman"/>
          <w:sz w:val="28"/>
          <w:szCs w:val="28"/>
        </w:rPr>
        <w:t>8</w:t>
      </w:r>
      <w:r w:rsidRPr="00BE1850">
        <w:rPr>
          <w:rFonts w:ascii="Times New Roman" w:hAnsi="Times New Roman" w:cs="Times New Roman"/>
          <w:sz w:val="28"/>
          <w:szCs w:val="28"/>
        </w:rPr>
        <w:t>月</w:t>
      </w:r>
      <w:r w:rsidRPr="00BE1850">
        <w:rPr>
          <w:rFonts w:ascii="Times New Roman" w:hAnsi="Times New Roman" w:cs="Times New Roman"/>
          <w:sz w:val="28"/>
          <w:szCs w:val="28"/>
        </w:rPr>
        <w:t>20</w:t>
      </w:r>
      <w:r w:rsidRPr="00BE1850">
        <w:rPr>
          <w:rFonts w:ascii="Times New Roman" w:hAnsi="Times New Roman" w:cs="Times New Roman"/>
          <w:sz w:val="28"/>
          <w:szCs w:val="28"/>
        </w:rPr>
        <w:t>日（其中：</w:t>
      </w:r>
      <w:r w:rsidRPr="00BE1850">
        <w:rPr>
          <w:rFonts w:ascii="Times New Roman" w:hAnsi="Times New Roman" w:cs="Times New Roman"/>
          <w:sz w:val="28"/>
          <w:szCs w:val="28"/>
        </w:rPr>
        <w:t>8</w:t>
      </w:r>
      <w:r w:rsidRPr="00BE1850">
        <w:rPr>
          <w:rFonts w:ascii="Times New Roman" w:hAnsi="Times New Roman" w:cs="Times New Roman"/>
          <w:sz w:val="28"/>
          <w:szCs w:val="28"/>
        </w:rPr>
        <w:t>月</w:t>
      </w:r>
      <w:r w:rsidRPr="00BE1850">
        <w:rPr>
          <w:rFonts w:ascii="Times New Roman" w:hAnsi="Times New Roman" w:cs="Times New Roman"/>
          <w:sz w:val="28"/>
          <w:szCs w:val="28"/>
        </w:rPr>
        <w:t>16</w:t>
      </w:r>
      <w:r w:rsidRPr="00BE1850">
        <w:rPr>
          <w:rFonts w:ascii="Times New Roman" w:hAnsi="Times New Roman" w:cs="Times New Roman"/>
          <w:sz w:val="28"/>
          <w:szCs w:val="28"/>
        </w:rPr>
        <w:t>日注册报到；</w:t>
      </w:r>
      <w:r w:rsidRPr="00BE1850">
        <w:rPr>
          <w:rFonts w:ascii="Times New Roman" w:hAnsi="Times New Roman" w:cs="Times New Roman"/>
          <w:sz w:val="28"/>
          <w:szCs w:val="28"/>
        </w:rPr>
        <w:t>8</w:t>
      </w:r>
      <w:r w:rsidRPr="00BE1850">
        <w:rPr>
          <w:rFonts w:ascii="Times New Roman" w:hAnsi="Times New Roman" w:cs="Times New Roman"/>
          <w:sz w:val="28"/>
          <w:szCs w:val="28"/>
        </w:rPr>
        <w:t>月</w:t>
      </w:r>
      <w:r w:rsidRPr="00BE1850">
        <w:rPr>
          <w:rFonts w:ascii="Times New Roman" w:hAnsi="Times New Roman" w:cs="Times New Roman"/>
          <w:sz w:val="28"/>
          <w:szCs w:val="28"/>
        </w:rPr>
        <w:t>17</w:t>
      </w:r>
      <w:r w:rsidRPr="00BE1850">
        <w:rPr>
          <w:rFonts w:ascii="Times New Roman" w:hAnsi="Times New Roman" w:cs="Times New Roman"/>
          <w:sz w:val="28"/>
          <w:szCs w:val="28"/>
        </w:rPr>
        <w:t>日</w:t>
      </w:r>
      <w:r w:rsidRPr="00BE1850">
        <w:rPr>
          <w:rFonts w:ascii="Times New Roman" w:hAnsi="Times New Roman" w:cs="Times New Roman"/>
          <w:color w:val="000000" w:themeColor="text1"/>
          <w:sz w:val="28"/>
          <w:szCs w:val="28"/>
        </w:rPr>
        <w:t>13:00</w:t>
      </w:r>
      <w:r w:rsidRPr="00BE1850">
        <w:rPr>
          <w:rFonts w:ascii="Times New Roman" w:hAnsi="Times New Roman" w:cs="Times New Roman"/>
          <w:sz w:val="28"/>
          <w:szCs w:val="28"/>
        </w:rPr>
        <w:t>从国台总部（北京）北门乘大巴赴兴隆</w:t>
      </w:r>
      <w:r w:rsidR="00806AB6" w:rsidRPr="00BE1850">
        <w:rPr>
          <w:rFonts w:ascii="Times New Roman" w:hAnsi="Times New Roman" w:cs="Times New Roman" w:hint="eastAsia"/>
          <w:sz w:val="28"/>
          <w:szCs w:val="28"/>
        </w:rPr>
        <w:t>观测</w:t>
      </w:r>
      <w:r w:rsidRPr="00BE1850">
        <w:rPr>
          <w:rFonts w:ascii="Times New Roman" w:hAnsi="Times New Roman" w:cs="Times New Roman"/>
          <w:sz w:val="28"/>
          <w:szCs w:val="28"/>
        </w:rPr>
        <w:t>基地；</w:t>
      </w:r>
      <w:r w:rsidRPr="00BE1850">
        <w:rPr>
          <w:rFonts w:ascii="Times New Roman" w:hAnsi="Times New Roman" w:cs="Times New Roman"/>
          <w:sz w:val="28"/>
          <w:szCs w:val="28"/>
        </w:rPr>
        <w:t>8</w:t>
      </w:r>
      <w:r w:rsidRPr="00BE1850">
        <w:rPr>
          <w:rFonts w:ascii="Times New Roman" w:hAnsi="Times New Roman" w:cs="Times New Roman"/>
          <w:sz w:val="28"/>
          <w:szCs w:val="28"/>
        </w:rPr>
        <w:t>月</w:t>
      </w:r>
      <w:r w:rsidRPr="00BE1850">
        <w:rPr>
          <w:rFonts w:ascii="Times New Roman" w:hAnsi="Times New Roman" w:cs="Times New Roman"/>
          <w:sz w:val="28"/>
          <w:szCs w:val="28"/>
        </w:rPr>
        <w:t>20</w:t>
      </w:r>
      <w:r w:rsidRPr="00BE1850">
        <w:rPr>
          <w:rFonts w:ascii="Times New Roman" w:hAnsi="Times New Roman" w:cs="Times New Roman"/>
          <w:sz w:val="28"/>
          <w:szCs w:val="28"/>
        </w:rPr>
        <w:t>日午饭后乘大巴从兴隆</w:t>
      </w:r>
      <w:r w:rsidR="00806AB6" w:rsidRPr="00BE1850">
        <w:rPr>
          <w:rFonts w:ascii="Times New Roman" w:hAnsi="Times New Roman" w:cs="Times New Roman" w:hint="eastAsia"/>
          <w:sz w:val="28"/>
          <w:szCs w:val="28"/>
        </w:rPr>
        <w:t>观测</w:t>
      </w:r>
      <w:r w:rsidRPr="00BE1850">
        <w:rPr>
          <w:rFonts w:ascii="Times New Roman" w:hAnsi="Times New Roman" w:cs="Times New Roman"/>
          <w:sz w:val="28"/>
          <w:szCs w:val="28"/>
        </w:rPr>
        <w:t>基地返回国台总部）</w:t>
      </w:r>
    </w:p>
    <w:p w:rsidR="009E18C9" w:rsidRPr="00BE1850" w:rsidRDefault="009E18C9" w:rsidP="009E18C9">
      <w:pPr>
        <w:ind w:firstLine="420"/>
        <w:rPr>
          <w:rFonts w:ascii="Times New Roman" w:hAnsi="Times New Roman" w:cs="Times New Roman"/>
          <w:color w:val="FF0000"/>
          <w:sz w:val="28"/>
          <w:szCs w:val="28"/>
        </w:rPr>
      </w:pPr>
      <w:r w:rsidRPr="00BE1850">
        <w:rPr>
          <w:rFonts w:ascii="Times New Roman" w:hAnsi="Times New Roman" w:cs="Times New Roman"/>
          <w:sz w:val="28"/>
          <w:szCs w:val="28"/>
        </w:rPr>
        <w:t xml:space="preserve">　　</w:t>
      </w:r>
      <w:r w:rsidRPr="00BE1850">
        <w:rPr>
          <w:rFonts w:ascii="Times New Roman" w:hAnsi="Times New Roman" w:cs="Times New Roman"/>
          <w:b/>
          <w:sz w:val="28"/>
          <w:szCs w:val="28"/>
        </w:rPr>
        <w:t>培训内容</w:t>
      </w:r>
      <w:r w:rsidRPr="00BE1850">
        <w:rPr>
          <w:rFonts w:ascii="Times New Roman" w:hAnsi="Times New Roman" w:cs="Times New Roman"/>
          <w:sz w:val="28"/>
          <w:szCs w:val="28"/>
        </w:rPr>
        <w:t>：</w:t>
      </w:r>
      <w:r w:rsidRPr="00BE1850">
        <w:rPr>
          <w:rFonts w:ascii="Times New Roman" w:hAnsi="Times New Roman" w:cs="Times New Roman"/>
          <w:color w:val="000000" w:themeColor="text1"/>
          <w:sz w:val="28"/>
          <w:szCs w:val="28"/>
        </w:rPr>
        <w:t>光学望远镜基础知识（光学、机械、电控、软件、终端），时域天文相关技术介绍，</w:t>
      </w:r>
      <w:r w:rsidRPr="00BE185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观测设备</w:t>
      </w:r>
      <w:r w:rsidRPr="00BE1850">
        <w:rPr>
          <w:rFonts w:ascii="Times New Roman" w:hAnsi="Times New Roman" w:cs="Times New Roman"/>
          <w:color w:val="000000" w:themeColor="text1"/>
          <w:sz w:val="28"/>
          <w:szCs w:val="28"/>
        </w:rPr>
        <w:t>运行维护等。</w:t>
      </w:r>
    </w:p>
    <w:p w:rsidR="009E18C9" w:rsidRPr="00BE1850" w:rsidRDefault="009E18C9" w:rsidP="009E18C9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BE1850">
        <w:rPr>
          <w:rFonts w:ascii="Times New Roman" w:hAnsi="Times New Roman" w:cs="Times New Roman"/>
          <w:sz w:val="28"/>
          <w:szCs w:val="28"/>
        </w:rPr>
        <w:t xml:space="preserve">　　</w:t>
      </w:r>
      <w:r w:rsidRPr="00BE1850">
        <w:rPr>
          <w:rFonts w:ascii="Times New Roman" w:hAnsi="Times New Roman" w:cs="Times New Roman"/>
          <w:b/>
          <w:sz w:val="28"/>
          <w:szCs w:val="28"/>
        </w:rPr>
        <w:t>培训地点</w:t>
      </w:r>
      <w:r w:rsidRPr="00BE1850">
        <w:rPr>
          <w:rFonts w:ascii="Times New Roman" w:hAnsi="Times New Roman" w:cs="Times New Roman"/>
          <w:sz w:val="28"/>
          <w:szCs w:val="28"/>
        </w:rPr>
        <w:t>：国家天文台总部（北京，</w:t>
      </w:r>
      <w:r w:rsidRPr="00BE1850">
        <w:rPr>
          <w:rFonts w:ascii="Times New Roman" w:hAnsi="Times New Roman" w:cs="Times New Roman"/>
          <w:sz w:val="28"/>
          <w:szCs w:val="28"/>
        </w:rPr>
        <w:t>8</w:t>
      </w:r>
      <w:r w:rsidRPr="00BE1850">
        <w:rPr>
          <w:rFonts w:ascii="Times New Roman" w:hAnsi="Times New Roman" w:cs="Times New Roman"/>
          <w:sz w:val="28"/>
          <w:szCs w:val="28"/>
        </w:rPr>
        <w:t>月</w:t>
      </w:r>
      <w:r w:rsidRPr="00BE1850">
        <w:rPr>
          <w:rFonts w:ascii="Times New Roman" w:hAnsi="Times New Roman" w:cs="Times New Roman"/>
          <w:sz w:val="28"/>
          <w:szCs w:val="28"/>
        </w:rPr>
        <w:t>17</w:t>
      </w:r>
      <w:r w:rsidRPr="00BE1850">
        <w:rPr>
          <w:rFonts w:ascii="Times New Roman" w:hAnsi="Times New Roman" w:cs="Times New Roman"/>
          <w:sz w:val="28"/>
          <w:szCs w:val="28"/>
        </w:rPr>
        <w:t>日）</w:t>
      </w:r>
    </w:p>
    <w:p w:rsidR="009E18C9" w:rsidRPr="00BE1850" w:rsidRDefault="009E18C9" w:rsidP="009E18C9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BE18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1850">
        <w:rPr>
          <w:rFonts w:ascii="Times New Roman" w:hAnsi="Times New Roman" w:cs="Times New Roman"/>
          <w:sz w:val="28"/>
          <w:szCs w:val="28"/>
        </w:rPr>
        <w:t>兴隆观测基地（河北兴隆，</w:t>
      </w:r>
      <w:r w:rsidRPr="00BE1850">
        <w:rPr>
          <w:rFonts w:ascii="Times New Roman" w:hAnsi="Times New Roman" w:cs="Times New Roman"/>
          <w:sz w:val="28"/>
          <w:szCs w:val="28"/>
        </w:rPr>
        <w:t>8</w:t>
      </w:r>
      <w:r w:rsidRPr="00BE1850">
        <w:rPr>
          <w:rFonts w:ascii="Times New Roman" w:hAnsi="Times New Roman" w:cs="Times New Roman"/>
          <w:sz w:val="28"/>
          <w:szCs w:val="28"/>
        </w:rPr>
        <w:t>月</w:t>
      </w:r>
      <w:r w:rsidRPr="00BE1850">
        <w:rPr>
          <w:rFonts w:ascii="Times New Roman" w:hAnsi="Times New Roman" w:cs="Times New Roman"/>
          <w:sz w:val="28"/>
          <w:szCs w:val="28"/>
        </w:rPr>
        <w:t>18</w:t>
      </w:r>
      <w:r w:rsidRPr="00BE1850">
        <w:rPr>
          <w:rFonts w:ascii="Times New Roman" w:hAnsi="Times New Roman" w:cs="Times New Roman"/>
          <w:sz w:val="28"/>
          <w:szCs w:val="28"/>
        </w:rPr>
        <w:t>日</w:t>
      </w:r>
      <w:r w:rsidRPr="00BE1850">
        <w:rPr>
          <w:rFonts w:ascii="Times New Roman" w:hAnsi="Times New Roman" w:cs="Times New Roman" w:hint="eastAsia"/>
          <w:sz w:val="28"/>
          <w:szCs w:val="28"/>
        </w:rPr>
        <w:t>--</w:t>
      </w:r>
      <w:r w:rsidRPr="00BE1850">
        <w:rPr>
          <w:rFonts w:ascii="Times New Roman" w:hAnsi="Times New Roman" w:cs="Times New Roman"/>
          <w:sz w:val="28"/>
          <w:szCs w:val="28"/>
        </w:rPr>
        <w:t>20</w:t>
      </w:r>
      <w:r w:rsidRPr="00BE1850">
        <w:rPr>
          <w:rFonts w:ascii="Times New Roman" w:hAnsi="Times New Roman" w:cs="Times New Roman"/>
          <w:sz w:val="28"/>
          <w:szCs w:val="28"/>
        </w:rPr>
        <w:t>日）</w:t>
      </w:r>
    </w:p>
    <w:p w:rsidR="009E18C9" w:rsidRPr="00BE1850" w:rsidRDefault="009E18C9" w:rsidP="009E18C9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BE1850">
        <w:rPr>
          <w:rFonts w:ascii="Times New Roman" w:hAnsi="Times New Roman" w:cs="Times New Roman"/>
          <w:sz w:val="28"/>
          <w:szCs w:val="28"/>
        </w:rPr>
        <w:t xml:space="preserve">　　</w:t>
      </w:r>
      <w:r w:rsidRPr="00BE1850">
        <w:rPr>
          <w:rFonts w:ascii="Times New Roman" w:hAnsi="Times New Roman" w:cs="Times New Roman"/>
          <w:b/>
          <w:sz w:val="28"/>
          <w:szCs w:val="28"/>
        </w:rPr>
        <w:t>报名人数</w:t>
      </w:r>
      <w:r w:rsidRPr="00BE1850">
        <w:rPr>
          <w:rFonts w:ascii="Times New Roman" w:hAnsi="Times New Roman" w:cs="Times New Roman"/>
          <w:sz w:val="28"/>
          <w:szCs w:val="28"/>
        </w:rPr>
        <w:t>：限</w:t>
      </w:r>
      <w:r w:rsidRPr="00BE1850">
        <w:rPr>
          <w:rFonts w:ascii="Times New Roman" w:hAnsi="Times New Roman" w:cs="Times New Roman"/>
          <w:sz w:val="28"/>
          <w:szCs w:val="28"/>
        </w:rPr>
        <w:t>30</w:t>
      </w:r>
      <w:r w:rsidRPr="00BE1850">
        <w:rPr>
          <w:rFonts w:ascii="Times New Roman" w:hAnsi="Times New Roman" w:cs="Times New Roman"/>
          <w:sz w:val="28"/>
          <w:szCs w:val="28"/>
        </w:rPr>
        <w:t>人</w:t>
      </w:r>
    </w:p>
    <w:p w:rsidR="009E18C9" w:rsidRPr="00BE1850" w:rsidRDefault="009E18C9" w:rsidP="009E18C9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BE1850">
        <w:rPr>
          <w:rFonts w:ascii="Times New Roman" w:hAnsi="Times New Roman" w:cs="Times New Roman"/>
          <w:sz w:val="28"/>
          <w:szCs w:val="28"/>
        </w:rPr>
        <w:t xml:space="preserve">　　</w:t>
      </w:r>
      <w:r w:rsidRPr="00BE1850">
        <w:rPr>
          <w:rFonts w:ascii="Times New Roman" w:hAnsi="Times New Roman" w:cs="Times New Roman"/>
          <w:b/>
          <w:sz w:val="28"/>
          <w:szCs w:val="28"/>
        </w:rPr>
        <w:t>报名截止时间</w:t>
      </w:r>
      <w:r w:rsidRPr="00BE1850">
        <w:rPr>
          <w:rFonts w:ascii="Times New Roman" w:hAnsi="Times New Roman" w:cs="Times New Roman"/>
          <w:sz w:val="28"/>
          <w:szCs w:val="28"/>
        </w:rPr>
        <w:t>：</w:t>
      </w:r>
      <w:r w:rsidRPr="00BE1850">
        <w:rPr>
          <w:rFonts w:ascii="Times New Roman" w:hAnsi="Times New Roman" w:cs="Times New Roman"/>
          <w:sz w:val="28"/>
          <w:szCs w:val="28"/>
        </w:rPr>
        <w:t>2021</w:t>
      </w:r>
      <w:r w:rsidRPr="00BE1850">
        <w:rPr>
          <w:rFonts w:ascii="Times New Roman" w:hAnsi="Times New Roman" w:cs="Times New Roman"/>
          <w:sz w:val="28"/>
          <w:szCs w:val="28"/>
        </w:rPr>
        <w:t>年</w:t>
      </w:r>
      <w:r w:rsidR="00806AB6" w:rsidRPr="00BE1850">
        <w:rPr>
          <w:rFonts w:ascii="Times New Roman" w:hAnsi="Times New Roman" w:cs="Times New Roman" w:hint="eastAsia"/>
          <w:sz w:val="28"/>
          <w:szCs w:val="28"/>
        </w:rPr>
        <w:t>7</w:t>
      </w:r>
      <w:r w:rsidRPr="00BE1850">
        <w:rPr>
          <w:rFonts w:ascii="Times New Roman" w:hAnsi="Times New Roman" w:cs="Times New Roman"/>
          <w:sz w:val="28"/>
          <w:szCs w:val="28"/>
        </w:rPr>
        <w:t>月</w:t>
      </w:r>
      <w:r w:rsidRPr="00BE1850">
        <w:rPr>
          <w:rFonts w:ascii="Times New Roman" w:hAnsi="Times New Roman" w:cs="Times New Roman" w:hint="eastAsia"/>
          <w:sz w:val="28"/>
          <w:szCs w:val="28"/>
        </w:rPr>
        <w:t>30</w:t>
      </w:r>
      <w:r w:rsidRPr="00BE1850">
        <w:rPr>
          <w:rFonts w:ascii="Times New Roman" w:hAnsi="Times New Roman" w:cs="Times New Roman"/>
          <w:sz w:val="28"/>
          <w:szCs w:val="28"/>
        </w:rPr>
        <w:t>日或报满</w:t>
      </w:r>
      <w:r w:rsidRPr="00BE1850">
        <w:rPr>
          <w:rFonts w:ascii="Times New Roman" w:hAnsi="Times New Roman" w:cs="Times New Roman"/>
          <w:sz w:val="28"/>
          <w:szCs w:val="28"/>
        </w:rPr>
        <w:t>30</w:t>
      </w:r>
      <w:r w:rsidRPr="00BE1850">
        <w:rPr>
          <w:rFonts w:ascii="Times New Roman" w:hAnsi="Times New Roman" w:cs="Times New Roman"/>
          <w:sz w:val="28"/>
          <w:szCs w:val="28"/>
        </w:rPr>
        <w:t>人，结果将在报名结束后邮件通知。</w:t>
      </w:r>
    </w:p>
    <w:p w:rsidR="009E18C9" w:rsidRPr="00BE1850" w:rsidRDefault="009E18C9" w:rsidP="009E18C9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BE1850">
        <w:rPr>
          <w:rFonts w:ascii="Times New Roman" w:hAnsi="Times New Roman" w:cs="Times New Roman"/>
          <w:sz w:val="28"/>
          <w:szCs w:val="28"/>
        </w:rPr>
        <w:t xml:space="preserve">　　</w:t>
      </w:r>
      <w:r w:rsidRPr="00BE1850">
        <w:rPr>
          <w:rFonts w:ascii="Times New Roman" w:hAnsi="Times New Roman" w:cs="Times New Roman"/>
          <w:b/>
          <w:sz w:val="28"/>
          <w:szCs w:val="28"/>
        </w:rPr>
        <w:t>培训费用</w:t>
      </w:r>
      <w:r w:rsidRPr="00BE1850">
        <w:rPr>
          <w:rFonts w:ascii="Times New Roman" w:hAnsi="Times New Roman" w:cs="Times New Roman"/>
          <w:sz w:val="28"/>
          <w:szCs w:val="28"/>
        </w:rPr>
        <w:t>：</w:t>
      </w:r>
    </w:p>
    <w:p w:rsidR="009E18C9" w:rsidRPr="00BE1850" w:rsidRDefault="009E18C9" w:rsidP="00BE1850">
      <w:pPr>
        <w:ind w:leftChars="118" w:left="1739" w:hangingChars="520" w:hanging="1456"/>
        <w:rPr>
          <w:rFonts w:ascii="Times New Roman" w:hAnsi="Times New Roman" w:cs="Times New Roman"/>
          <w:sz w:val="28"/>
          <w:szCs w:val="28"/>
        </w:rPr>
      </w:pPr>
      <w:r w:rsidRPr="00BE1850">
        <w:rPr>
          <w:rFonts w:ascii="Times New Roman" w:hAnsi="Times New Roman" w:cs="Times New Roman"/>
          <w:sz w:val="28"/>
          <w:szCs w:val="28"/>
        </w:rPr>
        <w:t xml:space="preserve">　　（</w:t>
      </w:r>
      <w:r w:rsidRPr="00BE1850">
        <w:rPr>
          <w:rFonts w:ascii="Times New Roman" w:hAnsi="Times New Roman" w:cs="Times New Roman"/>
          <w:sz w:val="28"/>
          <w:szCs w:val="28"/>
        </w:rPr>
        <w:t>1</w:t>
      </w:r>
      <w:r w:rsidRPr="00BE1850">
        <w:rPr>
          <w:rFonts w:ascii="Times New Roman" w:hAnsi="Times New Roman" w:cs="Times New Roman"/>
          <w:sz w:val="28"/>
          <w:szCs w:val="28"/>
        </w:rPr>
        <w:t>）培训班不收取注册费；</w:t>
      </w:r>
    </w:p>
    <w:p w:rsidR="009E18C9" w:rsidRPr="00BE1850" w:rsidRDefault="00AA09C9" w:rsidP="00BE1850">
      <w:pPr>
        <w:ind w:leftChars="117" w:left="1717" w:hangingChars="513" w:hanging="1436"/>
        <w:rPr>
          <w:rFonts w:ascii="Times New Roman" w:hAnsi="Times New Roman" w:cs="Times New Roman"/>
          <w:sz w:val="28"/>
          <w:szCs w:val="28"/>
        </w:rPr>
      </w:pPr>
      <w:r w:rsidRPr="00BE1850">
        <w:rPr>
          <w:rFonts w:ascii="Times New Roman" w:hAnsi="Times New Roman" w:cs="Times New Roman"/>
          <w:sz w:val="28"/>
          <w:szCs w:val="28"/>
        </w:rPr>
        <w:t xml:space="preserve">　</w:t>
      </w:r>
      <w:r w:rsidR="00F84F06" w:rsidRPr="00BE1850">
        <w:rPr>
          <w:rFonts w:ascii="Times New Roman" w:hAnsi="Times New Roman" w:cs="Times New Roman"/>
          <w:sz w:val="28"/>
          <w:szCs w:val="28"/>
        </w:rPr>
        <w:t xml:space="preserve">　</w:t>
      </w:r>
      <w:r w:rsidR="009E18C9" w:rsidRPr="00BE1850">
        <w:rPr>
          <w:rFonts w:ascii="Times New Roman" w:hAnsi="Times New Roman" w:cs="Times New Roman"/>
          <w:sz w:val="28"/>
          <w:szCs w:val="28"/>
        </w:rPr>
        <w:t>（</w:t>
      </w:r>
      <w:r w:rsidR="009E18C9" w:rsidRPr="00BE1850">
        <w:rPr>
          <w:rFonts w:ascii="Times New Roman" w:hAnsi="Times New Roman" w:cs="Times New Roman"/>
          <w:sz w:val="28"/>
          <w:szCs w:val="28"/>
        </w:rPr>
        <w:t>2</w:t>
      </w:r>
      <w:r w:rsidR="009E18C9" w:rsidRPr="00BE1850">
        <w:rPr>
          <w:rFonts w:ascii="Times New Roman" w:hAnsi="Times New Roman" w:cs="Times New Roman"/>
          <w:sz w:val="28"/>
          <w:szCs w:val="28"/>
        </w:rPr>
        <w:t>）培训班为所有学员免费提供在兴隆</w:t>
      </w:r>
      <w:r w:rsidR="00806AB6" w:rsidRPr="00BE1850">
        <w:rPr>
          <w:rFonts w:ascii="Times New Roman" w:hAnsi="Times New Roman" w:cs="Times New Roman" w:hint="eastAsia"/>
          <w:sz w:val="28"/>
          <w:szCs w:val="28"/>
        </w:rPr>
        <w:t>观测</w:t>
      </w:r>
      <w:r w:rsidR="009E18C9" w:rsidRPr="00BE1850">
        <w:rPr>
          <w:rFonts w:ascii="Times New Roman" w:hAnsi="Times New Roman" w:cs="Times New Roman"/>
          <w:sz w:val="28"/>
          <w:szCs w:val="28"/>
        </w:rPr>
        <w:t>基地期间的伙食及国台总部至兴隆</w:t>
      </w:r>
      <w:r w:rsidR="00806AB6" w:rsidRPr="00BE1850">
        <w:rPr>
          <w:rFonts w:ascii="Times New Roman" w:hAnsi="Times New Roman" w:cs="Times New Roman" w:hint="eastAsia"/>
          <w:sz w:val="28"/>
          <w:szCs w:val="28"/>
        </w:rPr>
        <w:t>观测基地</w:t>
      </w:r>
      <w:r w:rsidR="009E18C9" w:rsidRPr="00BE1850">
        <w:rPr>
          <w:rFonts w:ascii="Times New Roman" w:hAnsi="Times New Roman" w:cs="Times New Roman"/>
          <w:sz w:val="28"/>
          <w:szCs w:val="28"/>
        </w:rPr>
        <w:t>的往返交通。</w:t>
      </w:r>
    </w:p>
    <w:p w:rsidR="009E18C9" w:rsidRPr="00BE1850" w:rsidRDefault="00BE1850" w:rsidP="00BE1850">
      <w:pPr>
        <w:ind w:leftChars="50"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lastRenderedPageBreak/>
        <w:t xml:space="preserve">     </w:t>
      </w:r>
      <w:r w:rsidR="009E18C9" w:rsidRPr="00BE1850">
        <w:rPr>
          <w:rFonts w:ascii="Times New Roman" w:hAnsi="Times New Roman" w:cs="Times New Roman"/>
          <w:b/>
          <w:sz w:val="28"/>
          <w:szCs w:val="28"/>
        </w:rPr>
        <w:t>报名方式</w:t>
      </w:r>
      <w:r w:rsidR="009E18C9" w:rsidRPr="00BE1850">
        <w:rPr>
          <w:rFonts w:ascii="Times New Roman" w:hAnsi="Times New Roman" w:cs="Times New Roman"/>
          <w:sz w:val="28"/>
          <w:szCs w:val="28"/>
        </w:rPr>
        <w:t>：填写附件回执通过邮件发送至</w:t>
      </w:r>
      <w:r w:rsidR="009E18C9" w:rsidRPr="00BE1850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wuying</w:t>
      </w:r>
      <w:hyperlink r:id="rId6" w:history="1">
        <w:r w:rsidR="009E18C9" w:rsidRPr="00BE185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@nao.cas.cn</w:t>
        </w:r>
      </w:hyperlink>
      <w:r w:rsidR="009E18C9" w:rsidRPr="00BE1850">
        <w:rPr>
          <w:rFonts w:ascii="Times New Roman" w:hAnsi="Times New Roman" w:cs="Times New Roman"/>
          <w:sz w:val="28"/>
          <w:szCs w:val="28"/>
        </w:rPr>
        <w:t>，邮件名称请以</w:t>
      </w:r>
      <w:r w:rsidR="009E18C9" w:rsidRPr="00BE1850">
        <w:rPr>
          <w:rFonts w:ascii="宋体" w:hAnsi="宋体" w:cs="Times New Roman"/>
          <w:sz w:val="28"/>
          <w:szCs w:val="28"/>
        </w:rPr>
        <w:t>“技术培训班_姓名_单位_手机”</w:t>
      </w:r>
      <w:r w:rsidR="009E18C9" w:rsidRPr="00BE1850">
        <w:rPr>
          <w:rFonts w:ascii="Times New Roman" w:hAnsi="Times New Roman" w:cs="Times New Roman"/>
          <w:sz w:val="28"/>
          <w:szCs w:val="28"/>
        </w:rPr>
        <w:t>命名。</w:t>
      </w:r>
    </w:p>
    <w:p w:rsidR="009E18C9" w:rsidRPr="00BE1850" w:rsidRDefault="009E18C9" w:rsidP="00BE1850">
      <w:pPr>
        <w:ind w:firstLine="851"/>
        <w:jc w:val="left"/>
        <w:rPr>
          <w:rFonts w:ascii="Times New Roman" w:hAnsi="Times New Roman" w:cs="Times New Roman"/>
          <w:sz w:val="28"/>
          <w:szCs w:val="28"/>
        </w:rPr>
      </w:pPr>
      <w:r w:rsidRPr="00BE1850">
        <w:rPr>
          <w:rFonts w:ascii="Times New Roman" w:hAnsi="Times New Roman" w:cs="Times New Roman"/>
          <w:b/>
          <w:sz w:val="28"/>
          <w:szCs w:val="28"/>
        </w:rPr>
        <w:t>联系人</w:t>
      </w:r>
      <w:r w:rsidRPr="00BE1850">
        <w:rPr>
          <w:rFonts w:ascii="Times New Roman" w:hAnsi="Times New Roman" w:cs="Times New Roman"/>
          <w:sz w:val="28"/>
          <w:szCs w:val="28"/>
        </w:rPr>
        <w:t>：</w:t>
      </w:r>
      <w:proofErr w:type="gramStart"/>
      <w:r w:rsidRPr="00BE1850">
        <w:rPr>
          <w:rFonts w:ascii="Times New Roman" w:hAnsi="Times New Roman" w:cs="Times New Roman" w:hint="eastAsia"/>
          <w:sz w:val="28"/>
          <w:szCs w:val="28"/>
        </w:rPr>
        <w:t>兀</w:t>
      </w:r>
      <w:proofErr w:type="gramEnd"/>
      <w:r w:rsidR="004173EA">
        <w:rPr>
          <w:rFonts w:ascii="Times New Roman" w:hAnsi="Times New Roman" w:cs="Times New Roman" w:hint="eastAsia"/>
          <w:sz w:val="28"/>
          <w:szCs w:val="28"/>
        </w:rPr>
        <w:t xml:space="preserve">  </w:t>
      </w:r>
      <w:proofErr w:type="gramStart"/>
      <w:r w:rsidRPr="00BE1850">
        <w:rPr>
          <w:rFonts w:ascii="Times New Roman" w:hAnsi="Times New Roman" w:cs="Times New Roman" w:hint="eastAsia"/>
          <w:sz w:val="28"/>
          <w:szCs w:val="28"/>
        </w:rPr>
        <w:t>颖</w:t>
      </w:r>
      <w:proofErr w:type="gramEnd"/>
      <w:r w:rsidRPr="00BE1850">
        <w:rPr>
          <w:rFonts w:ascii="Times New Roman" w:hAnsi="Times New Roman" w:cs="Times New Roman"/>
          <w:sz w:val="28"/>
          <w:szCs w:val="28"/>
        </w:rPr>
        <w:t xml:space="preserve">   </w:t>
      </w:r>
      <w:r w:rsidRPr="00BE1850">
        <w:rPr>
          <w:rFonts w:ascii="Times New Roman" w:hAnsi="Times New Roman" w:cs="Times New Roman" w:hint="eastAsia"/>
          <w:sz w:val="28"/>
          <w:szCs w:val="28"/>
        </w:rPr>
        <w:t>18811796221</w:t>
      </w:r>
      <w:r w:rsidRPr="00BE1850">
        <w:rPr>
          <w:rFonts w:ascii="Times New Roman" w:hAnsi="Times New Roman" w:cs="Times New Roman"/>
          <w:sz w:val="28"/>
          <w:szCs w:val="28"/>
        </w:rPr>
        <w:t xml:space="preserve">  </w:t>
      </w:r>
      <w:r w:rsidRPr="00BE1850">
        <w:rPr>
          <w:rFonts w:ascii="Times New Roman" w:hAnsi="Times New Roman" w:cs="Times New Roman" w:hint="eastAsia"/>
          <w:sz w:val="28"/>
          <w:szCs w:val="28"/>
        </w:rPr>
        <w:t>wuying@nao.cas.cn</w:t>
      </w:r>
    </w:p>
    <w:p w:rsidR="009E18C9" w:rsidRPr="00BE1850" w:rsidRDefault="004173EA" w:rsidP="0034675B">
      <w:pPr>
        <w:ind w:firstLine="4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9E18C9" w:rsidRPr="00BE1850">
        <w:rPr>
          <w:rFonts w:ascii="Times New Roman" w:hAnsi="Times New Roman" w:cs="Times New Roman" w:hint="eastAsia"/>
          <w:sz w:val="28"/>
          <w:szCs w:val="28"/>
        </w:rPr>
        <w:t>龚藤鹏</w:t>
      </w:r>
      <w:proofErr w:type="gramEnd"/>
      <w:r w:rsidR="009E18C9" w:rsidRPr="00BE18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E18C9" w:rsidRPr="00BE1850">
        <w:rPr>
          <w:rFonts w:ascii="Times New Roman" w:hAnsi="Times New Roman" w:cs="Times New Roman" w:hint="eastAsia"/>
          <w:sz w:val="28"/>
          <w:szCs w:val="28"/>
        </w:rPr>
        <w:t>18611548283</w:t>
      </w:r>
      <w:r w:rsidR="0034675B" w:rsidRPr="00BE1850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9E18C9" w:rsidRPr="00BE1850">
        <w:rPr>
          <w:rFonts w:ascii="Times New Roman" w:hAnsi="Times New Roman" w:cs="Times New Roman" w:hint="eastAsia"/>
          <w:sz w:val="28"/>
          <w:szCs w:val="28"/>
        </w:rPr>
        <w:t>gongtengpeng@bao.ac.cn</w:t>
      </w:r>
    </w:p>
    <w:p w:rsidR="009E18C9" w:rsidRPr="00BE1850" w:rsidRDefault="009E18C9" w:rsidP="009E18C9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BE1850">
        <w:rPr>
          <w:rFonts w:ascii="Times New Roman" w:hAnsi="Times New Roman" w:cs="Times New Roman"/>
          <w:sz w:val="28"/>
          <w:szCs w:val="28"/>
        </w:rPr>
        <w:t xml:space="preserve">　　欢迎对</w:t>
      </w:r>
      <w:r w:rsidRPr="00BE1850">
        <w:rPr>
          <w:rFonts w:ascii="Times New Roman" w:hAnsi="Times New Roman" w:cs="Times New Roman"/>
          <w:color w:val="000000" w:themeColor="text1"/>
          <w:sz w:val="28"/>
          <w:szCs w:val="28"/>
        </w:rPr>
        <w:t>光学</w:t>
      </w:r>
      <w:r w:rsidRPr="00BE1850">
        <w:rPr>
          <w:rFonts w:ascii="Times New Roman" w:hAnsi="Times New Roman" w:cs="Times New Roman"/>
          <w:sz w:val="28"/>
          <w:szCs w:val="28"/>
        </w:rPr>
        <w:t>天文观测技术感兴趣的科研人员、技术人员和研究生等报名参加！</w:t>
      </w:r>
    </w:p>
    <w:p w:rsidR="009E18C9" w:rsidRPr="00BE1850" w:rsidRDefault="009E18C9" w:rsidP="009E18C9">
      <w:pPr>
        <w:ind w:firstLine="420"/>
        <w:rPr>
          <w:rFonts w:ascii="Times New Roman" w:hAnsi="Times New Roman" w:cs="Times New Roman"/>
          <w:sz w:val="28"/>
          <w:szCs w:val="28"/>
        </w:rPr>
      </w:pPr>
    </w:p>
    <w:p w:rsidR="0034675B" w:rsidRPr="008C2743" w:rsidRDefault="0034675B" w:rsidP="00B90F12">
      <w:pPr>
        <w:ind w:right="280" w:firstLine="4480"/>
        <w:jc w:val="right"/>
        <w:rPr>
          <w:rFonts w:ascii="宋体" w:hAnsi="宋体" w:cs="Times New Roman"/>
          <w:sz w:val="28"/>
          <w:szCs w:val="28"/>
        </w:rPr>
      </w:pPr>
      <w:r w:rsidRPr="008C2743">
        <w:rPr>
          <w:rFonts w:ascii="宋体" w:hAnsi="宋体" w:cs="Times New Roman" w:hint="eastAsia"/>
          <w:sz w:val="28"/>
          <w:szCs w:val="28"/>
        </w:rPr>
        <w:t>中国科学院</w:t>
      </w:r>
      <w:r w:rsidRPr="008C2743">
        <w:rPr>
          <w:rFonts w:ascii="宋体" w:hAnsi="宋体" w:cs="Times New Roman"/>
          <w:sz w:val="28"/>
          <w:szCs w:val="28"/>
        </w:rPr>
        <w:t>国家天文台</w:t>
      </w:r>
    </w:p>
    <w:p w:rsidR="0034675B" w:rsidRPr="008C2743" w:rsidRDefault="00B90F12" w:rsidP="0034675B">
      <w:pPr>
        <w:ind w:firstLine="4480"/>
        <w:jc w:val="righ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 xml:space="preserve">   </w:t>
      </w:r>
      <w:r w:rsidR="0034675B" w:rsidRPr="008C2743">
        <w:rPr>
          <w:rFonts w:ascii="宋体" w:hAnsi="宋体" w:cs="Times New Roman" w:hint="eastAsia"/>
          <w:sz w:val="28"/>
          <w:szCs w:val="28"/>
        </w:rPr>
        <w:t>（国家天文台人事处代章）</w:t>
      </w:r>
    </w:p>
    <w:p w:rsidR="0034675B" w:rsidRPr="008C2743" w:rsidRDefault="0034675B" w:rsidP="00B90F12">
      <w:pPr>
        <w:ind w:right="280"/>
        <w:jc w:val="right"/>
        <w:rPr>
          <w:rFonts w:ascii="宋体" w:hAnsi="宋体" w:cs="Times New Roman"/>
          <w:sz w:val="28"/>
          <w:szCs w:val="28"/>
        </w:rPr>
      </w:pPr>
      <w:r w:rsidRPr="008C2743">
        <w:rPr>
          <w:rFonts w:ascii="宋体" w:hAnsi="宋体" w:cs="Times New Roman" w:hint="eastAsia"/>
          <w:sz w:val="28"/>
          <w:szCs w:val="28"/>
        </w:rPr>
        <w:t>二零二一年七月七日</w:t>
      </w:r>
    </w:p>
    <w:p w:rsidR="00880C8A" w:rsidRPr="0075611F" w:rsidRDefault="00880C8A" w:rsidP="009E18C9">
      <w:pPr>
        <w:ind w:firstLine="420"/>
        <w:rPr>
          <w:rFonts w:ascii="Times New Roman" w:hAnsi="Times New Roman" w:cs="Times New Roman"/>
        </w:rPr>
      </w:pPr>
    </w:p>
    <w:p w:rsidR="009E18C9" w:rsidRDefault="009E18C9" w:rsidP="0034675B">
      <w:pPr>
        <w:jc w:val="right"/>
      </w:pPr>
      <w:bookmarkStart w:id="0" w:name="_GoBack"/>
      <w:bookmarkEnd w:id="0"/>
    </w:p>
    <w:p w:rsidR="009E18C9" w:rsidRPr="009E18C9" w:rsidRDefault="009E18C9" w:rsidP="009E18C9">
      <w:pPr>
        <w:widowControl/>
        <w:jc w:val="left"/>
      </w:pPr>
      <w:r>
        <w:br w:type="page"/>
      </w:r>
      <w:r w:rsidRPr="00E24481">
        <w:rPr>
          <w:rFonts w:ascii="仿宋" w:eastAsia="仿宋" w:hAnsi="仿宋" w:cs="Times New Roman"/>
          <w:b/>
          <w:sz w:val="28"/>
          <w:szCs w:val="28"/>
        </w:rPr>
        <w:lastRenderedPageBreak/>
        <w:t>附件：报名回执</w:t>
      </w:r>
    </w:p>
    <w:tbl>
      <w:tblPr>
        <w:tblStyle w:val="a6"/>
        <w:tblW w:w="10065" w:type="dxa"/>
        <w:tblInd w:w="-601" w:type="dxa"/>
        <w:tblLook w:val="04A0"/>
      </w:tblPr>
      <w:tblGrid>
        <w:gridCol w:w="851"/>
        <w:gridCol w:w="1134"/>
        <w:gridCol w:w="992"/>
        <w:gridCol w:w="1843"/>
        <w:gridCol w:w="2126"/>
        <w:gridCol w:w="1276"/>
        <w:gridCol w:w="1843"/>
      </w:tblGrid>
      <w:tr w:rsidR="009E18C9" w:rsidTr="009E18C9">
        <w:tc>
          <w:tcPr>
            <w:tcW w:w="851" w:type="dxa"/>
          </w:tcPr>
          <w:p w:rsidR="009E18C9" w:rsidRPr="009612FB" w:rsidRDefault="009E18C9" w:rsidP="00F84F06">
            <w:pPr>
              <w:spacing w:beforeLines="20" w:line="312" w:lineRule="auto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9612FB">
              <w:rPr>
                <w:rFonts w:ascii="宋体" w:hAnsi="宋体" w:cs="Times New Roman" w:hint="eastAsia"/>
                <w:b/>
                <w:szCs w:val="24"/>
              </w:rPr>
              <w:t>序 号</w:t>
            </w:r>
          </w:p>
        </w:tc>
        <w:tc>
          <w:tcPr>
            <w:tcW w:w="1134" w:type="dxa"/>
          </w:tcPr>
          <w:p w:rsidR="009E18C9" w:rsidRPr="009612FB" w:rsidRDefault="009E18C9" w:rsidP="00F84F06">
            <w:pPr>
              <w:spacing w:beforeLines="20" w:line="312" w:lineRule="auto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9612FB">
              <w:rPr>
                <w:rFonts w:ascii="宋体" w:hAnsi="宋体" w:cs="Times New Roman" w:hint="eastAsia"/>
                <w:b/>
                <w:szCs w:val="24"/>
              </w:rPr>
              <w:t>姓 名</w:t>
            </w:r>
          </w:p>
        </w:tc>
        <w:tc>
          <w:tcPr>
            <w:tcW w:w="992" w:type="dxa"/>
          </w:tcPr>
          <w:p w:rsidR="009E18C9" w:rsidRPr="009612FB" w:rsidRDefault="009E18C9" w:rsidP="00F84F06">
            <w:pPr>
              <w:spacing w:beforeLines="20" w:line="312" w:lineRule="auto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9612FB">
              <w:rPr>
                <w:rFonts w:ascii="宋体" w:hAnsi="宋体" w:cs="Times New Roman" w:hint="eastAsia"/>
                <w:b/>
                <w:szCs w:val="24"/>
              </w:rPr>
              <w:t>性 别</w:t>
            </w:r>
          </w:p>
        </w:tc>
        <w:tc>
          <w:tcPr>
            <w:tcW w:w="1843" w:type="dxa"/>
          </w:tcPr>
          <w:p w:rsidR="009E18C9" w:rsidRPr="009612FB" w:rsidRDefault="009E18C9" w:rsidP="00F84F06">
            <w:pPr>
              <w:spacing w:beforeLines="20" w:line="312" w:lineRule="auto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9612FB">
              <w:rPr>
                <w:rFonts w:ascii="宋体" w:hAnsi="宋体" w:cs="Times New Roman" w:hint="eastAsia"/>
                <w:b/>
                <w:szCs w:val="24"/>
              </w:rPr>
              <w:t>联系方式</w:t>
            </w:r>
          </w:p>
        </w:tc>
        <w:tc>
          <w:tcPr>
            <w:tcW w:w="2126" w:type="dxa"/>
          </w:tcPr>
          <w:p w:rsidR="009E18C9" w:rsidRPr="009612FB" w:rsidRDefault="009E18C9" w:rsidP="00F84F06">
            <w:pPr>
              <w:spacing w:beforeLines="20" w:line="312" w:lineRule="auto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9612FB">
              <w:rPr>
                <w:rFonts w:ascii="宋体" w:hAnsi="宋体" w:cs="Times New Roman" w:hint="eastAsia"/>
                <w:b/>
                <w:szCs w:val="24"/>
              </w:rPr>
              <w:t>所属单位和团组</w:t>
            </w:r>
          </w:p>
        </w:tc>
        <w:tc>
          <w:tcPr>
            <w:tcW w:w="1276" w:type="dxa"/>
          </w:tcPr>
          <w:p w:rsidR="009E18C9" w:rsidRPr="009612FB" w:rsidRDefault="009E18C9" w:rsidP="00F84F06">
            <w:pPr>
              <w:spacing w:beforeLines="20" w:line="312" w:lineRule="auto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9612FB">
              <w:rPr>
                <w:rFonts w:ascii="宋体" w:hAnsi="宋体" w:cs="Times New Roman" w:hint="eastAsia"/>
                <w:b/>
                <w:szCs w:val="24"/>
              </w:rPr>
              <w:t>职 称</w:t>
            </w:r>
          </w:p>
        </w:tc>
        <w:tc>
          <w:tcPr>
            <w:tcW w:w="1843" w:type="dxa"/>
          </w:tcPr>
          <w:p w:rsidR="009E18C9" w:rsidRPr="009612FB" w:rsidRDefault="009E18C9" w:rsidP="00F84F06">
            <w:pPr>
              <w:spacing w:beforeLines="20" w:line="312" w:lineRule="auto"/>
              <w:jc w:val="center"/>
              <w:rPr>
                <w:rFonts w:ascii="宋体" w:hAnsi="宋体" w:cs="Times New Roman"/>
                <w:b/>
                <w:szCs w:val="24"/>
              </w:rPr>
            </w:pPr>
            <w:r w:rsidRPr="009612FB">
              <w:rPr>
                <w:rFonts w:ascii="宋体" w:hAnsi="宋体" w:cs="Times New Roman" w:hint="eastAsia"/>
                <w:b/>
                <w:szCs w:val="24"/>
              </w:rPr>
              <w:t>自行往返/</w:t>
            </w:r>
            <w:r w:rsidR="00916FB5" w:rsidRPr="009612FB">
              <w:rPr>
                <w:rFonts w:ascii="宋体" w:hAnsi="宋体" w:cs="Times New Roman" w:hint="eastAsia"/>
                <w:b/>
                <w:szCs w:val="24"/>
              </w:rPr>
              <w:t>乘坐大</w:t>
            </w:r>
            <w:r w:rsidRPr="009612FB">
              <w:rPr>
                <w:rFonts w:ascii="宋体" w:hAnsi="宋体" w:cs="Times New Roman" w:hint="eastAsia"/>
                <w:b/>
                <w:szCs w:val="24"/>
              </w:rPr>
              <w:t>巴往返</w:t>
            </w:r>
          </w:p>
        </w:tc>
      </w:tr>
      <w:tr w:rsidR="009E18C9" w:rsidTr="009E18C9">
        <w:trPr>
          <w:trHeight w:val="247"/>
        </w:trPr>
        <w:tc>
          <w:tcPr>
            <w:tcW w:w="851" w:type="dxa"/>
            <w:vMerge w:val="restart"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E18C9" w:rsidRPr="009612FB" w:rsidRDefault="009E18C9" w:rsidP="009102CF">
            <w:pPr>
              <w:jc w:val="left"/>
              <w:rPr>
                <w:rFonts w:ascii="宋体" w:hAnsi="宋体" w:cs="Times New Roman"/>
                <w:b/>
              </w:rPr>
            </w:pPr>
            <w:r w:rsidRPr="009612FB">
              <w:rPr>
                <w:rFonts w:ascii="宋体" w:hAnsi="宋体" w:cs="Times New Roman"/>
                <w:b/>
              </w:rPr>
              <w:t>Email:</w:t>
            </w:r>
          </w:p>
        </w:tc>
        <w:tc>
          <w:tcPr>
            <w:tcW w:w="2126" w:type="dxa"/>
            <w:vMerge w:val="restart"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</w:tr>
      <w:tr w:rsidR="009E18C9" w:rsidTr="009E18C9">
        <w:trPr>
          <w:trHeight w:val="247"/>
        </w:trPr>
        <w:tc>
          <w:tcPr>
            <w:tcW w:w="851" w:type="dxa"/>
            <w:vMerge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E18C9" w:rsidRPr="009612FB" w:rsidRDefault="009E18C9" w:rsidP="009102CF">
            <w:pPr>
              <w:jc w:val="left"/>
              <w:rPr>
                <w:rFonts w:ascii="宋体" w:hAnsi="宋体" w:cs="Times New Roman"/>
                <w:b/>
              </w:rPr>
            </w:pPr>
            <w:r w:rsidRPr="009612FB">
              <w:rPr>
                <w:rFonts w:ascii="宋体" w:hAnsi="宋体" w:cs="Times New Roman"/>
                <w:b/>
              </w:rPr>
              <w:t>手机号：</w:t>
            </w:r>
          </w:p>
        </w:tc>
        <w:tc>
          <w:tcPr>
            <w:tcW w:w="2126" w:type="dxa"/>
            <w:vMerge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</w:tr>
      <w:tr w:rsidR="009E18C9" w:rsidTr="009E18C9">
        <w:trPr>
          <w:trHeight w:val="247"/>
        </w:trPr>
        <w:tc>
          <w:tcPr>
            <w:tcW w:w="851" w:type="dxa"/>
            <w:vMerge w:val="restart"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E18C9" w:rsidRPr="009612FB" w:rsidRDefault="009E18C9" w:rsidP="009102CF">
            <w:pPr>
              <w:jc w:val="left"/>
              <w:rPr>
                <w:rFonts w:ascii="宋体" w:hAnsi="宋体" w:cs="Times New Roman"/>
                <w:b/>
              </w:rPr>
            </w:pPr>
            <w:r w:rsidRPr="009612FB">
              <w:rPr>
                <w:rFonts w:ascii="宋体" w:hAnsi="宋体" w:cs="Times New Roman"/>
                <w:b/>
              </w:rPr>
              <w:t>Email:</w:t>
            </w:r>
          </w:p>
        </w:tc>
        <w:tc>
          <w:tcPr>
            <w:tcW w:w="2126" w:type="dxa"/>
            <w:vMerge w:val="restart"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9E18C9" w:rsidRPr="009612FB" w:rsidRDefault="009E18C9" w:rsidP="00F84F06">
            <w:pPr>
              <w:spacing w:beforeLines="20" w:line="312" w:lineRule="auto"/>
              <w:jc w:val="left"/>
              <w:rPr>
                <w:rFonts w:ascii="宋体" w:hAnsi="宋体" w:cs="Times New Roman"/>
                <w:b/>
                <w:sz w:val="28"/>
                <w:szCs w:val="28"/>
              </w:rPr>
            </w:pPr>
          </w:p>
        </w:tc>
      </w:tr>
      <w:tr w:rsidR="009E18C9" w:rsidTr="009E18C9">
        <w:trPr>
          <w:trHeight w:val="247"/>
        </w:trPr>
        <w:tc>
          <w:tcPr>
            <w:tcW w:w="851" w:type="dxa"/>
            <w:vMerge/>
          </w:tcPr>
          <w:p w:rsidR="009E18C9" w:rsidRDefault="009E18C9" w:rsidP="00F84F06">
            <w:pPr>
              <w:spacing w:beforeLines="20" w:line="312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E18C9" w:rsidRDefault="009E18C9" w:rsidP="00F84F06">
            <w:pPr>
              <w:spacing w:beforeLines="20" w:line="312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E18C9" w:rsidRDefault="009E18C9" w:rsidP="00F84F06">
            <w:pPr>
              <w:spacing w:beforeLines="20" w:line="312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E18C9" w:rsidRPr="009612FB" w:rsidRDefault="009E18C9" w:rsidP="009102CF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612FB">
              <w:rPr>
                <w:rFonts w:ascii="Times New Roman" w:hAnsi="宋体" w:cs="Times New Roman"/>
                <w:b/>
              </w:rPr>
              <w:t>手机号：</w:t>
            </w:r>
          </w:p>
        </w:tc>
        <w:tc>
          <w:tcPr>
            <w:tcW w:w="2126" w:type="dxa"/>
            <w:vMerge/>
          </w:tcPr>
          <w:p w:rsidR="009E18C9" w:rsidRDefault="009E18C9" w:rsidP="00F84F06">
            <w:pPr>
              <w:spacing w:beforeLines="20" w:line="312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E18C9" w:rsidRDefault="009E18C9" w:rsidP="00F84F06">
            <w:pPr>
              <w:spacing w:beforeLines="20" w:line="312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E18C9" w:rsidRDefault="009E18C9" w:rsidP="00F84F06">
            <w:pPr>
              <w:spacing w:beforeLines="20" w:line="312" w:lineRule="auto"/>
              <w:jc w:val="lef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</w:tbl>
    <w:p w:rsidR="00DA366F" w:rsidRPr="009E18C9" w:rsidRDefault="00DA366F"/>
    <w:sectPr w:rsidR="00DA366F" w:rsidRPr="009E18C9" w:rsidSect="00280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8E" w:rsidRDefault="0016188E" w:rsidP="00542E85">
      <w:pPr>
        <w:spacing w:line="240" w:lineRule="auto"/>
      </w:pPr>
      <w:r>
        <w:separator/>
      </w:r>
    </w:p>
  </w:endnote>
  <w:endnote w:type="continuationSeparator" w:id="0">
    <w:p w:rsidR="0016188E" w:rsidRDefault="0016188E" w:rsidP="00542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8E" w:rsidRDefault="0016188E" w:rsidP="00542E85">
      <w:pPr>
        <w:spacing w:line="240" w:lineRule="auto"/>
      </w:pPr>
      <w:r>
        <w:separator/>
      </w:r>
    </w:p>
  </w:footnote>
  <w:footnote w:type="continuationSeparator" w:id="0">
    <w:p w:rsidR="0016188E" w:rsidRDefault="0016188E" w:rsidP="00542E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5EB"/>
    <w:rsid w:val="0016188E"/>
    <w:rsid w:val="002408F6"/>
    <w:rsid w:val="00280A04"/>
    <w:rsid w:val="00344A98"/>
    <w:rsid w:val="0034675B"/>
    <w:rsid w:val="003D4FED"/>
    <w:rsid w:val="004173EA"/>
    <w:rsid w:val="00452051"/>
    <w:rsid w:val="004855E6"/>
    <w:rsid w:val="00542E85"/>
    <w:rsid w:val="005F3C64"/>
    <w:rsid w:val="00620ADC"/>
    <w:rsid w:val="006B45EB"/>
    <w:rsid w:val="006D278D"/>
    <w:rsid w:val="007E2677"/>
    <w:rsid w:val="00806AB6"/>
    <w:rsid w:val="00877B93"/>
    <w:rsid w:val="00880C8A"/>
    <w:rsid w:val="008C2743"/>
    <w:rsid w:val="00916FB5"/>
    <w:rsid w:val="009612FB"/>
    <w:rsid w:val="009A79E2"/>
    <w:rsid w:val="009B6E2D"/>
    <w:rsid w:val="009E18C9"/>
    <w:rsid w:val="00A313A4"/>
    <w:rsid w:val="00AA09C9"/>
    <w:rsid w:val="00B90F12"/>
    <w:rsid w:val="00BE1850"/>
    <w:rsid w:val="00CE1B97"/>
    <w:rsid w:val="00DA366F"/>
    <w:rsid w:val="00E16FAA"/>
    <w:rsid w:val="00E24B20"/>
    <w:rsid w:val="00EE32F3"/>
    <w:rsid w:val="00F240E3"/>
    <w:rsid w:val="00F8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2D"/>
    <w:pPr>
      <w:widowControl w:val="0"/>
      <w:spacing w:line="360" w:lineRule="auto"/>
      <w:jc w:val="both"/>
    </w:pPr>
    <w:rPr>
      <w:rFonts w:ascii="Calibri" w:eastAsia="宋体" w:hAnsi="Calibri"/>
      <w:sz w:val="24"/>
    </w:rPr>
  </w:style>
  <w:style w:type="paragraph" w:styleId="2">
    <w:name w:val="heading 2"/>
    <w:basedOn w:val="a"/>
    <w:next w:val="a"/>
    <w:link w:val="2Char"/>
    <w:uiPriority w:val="9"/>
    <w:qFormat/>
    <w:rsid w:val="009E18C9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2E85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2E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2E85"/>
    <w:rPr>
      <w:rFonts w:ascii="Calibri" w:eastAsia="宋体" w:hAnsi="Calibri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18C9"/>
    <w:rPr>
      <w:rFonts w:ascii="Cambria" w:eastAsia="宋体" w:hAnsi="Cambria" w:cs="宋体"/>
      <w:b/>
      <w:bCs/>
      <w:sz w:val="32"/>
      <w:szCs w:val="32"/>
    </w:rPr>
  </w:style>
  <w:style w:type="character" w:styleId="a5">
    <w:name w:val="Hyperlink"/>
    <w:basedOn w:val="a0"/>
    <w:uiPriority w:val="99"/>
    <w:rsid w:val="009E18C9"/>
    <w:rPr>
      <w:color w:val="0000FF"/>
      <w:u w:val="single"/>
    </w:rPr>
  </w:style>
  <w:style w:type="table" w:styleId="a6">
    <w:name w:val="Table Grid"/>
    <w:basedOn w:val="a1"/>
    <w:uiPriority w:val="39"/>
    <w:rsid w:val="009E1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nao.ca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jf</dc:creator>
  <cp:lastModifiedBy>dell</cp:lastModifiedBy>
  <cp:revision>17</cp:revision>
  <dcterms:created xsi:type="dcterms:W3CDTF">2021-07-07T07:23:00Z</dcterms:created>
  <dcterms:modified xsi:type="dcterms:W3CDTF">2021-07-07T08:09:00Z</dcterms:modified>
</cp:coreProperties>
</file>