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 w:cs="Times New Roman"/>
          <w:sz w:val="40"/>
          <w:szCs w:val="44"/>
        </w:rPr>
      </w:pPr>
    </w:p>
    <w:p>
      <w:pPr>
        <w:spacing w:after="156" w:afterLines="50"/>
        <w:jc w:val="center"/>
        <w:rPr>
          <w:rFonts w:hint="eastAsia" w:ascii="华文中宋" w:hAnsi="华文中宋" w:eastAsia="华文中宋" w:cs="Times New Roman"/>
          <w:sz w:val="40"/>
          <w:szCs w:val="44"/>
        </w:rPr>
      </w:pPr>
    </w:p>
    <w:p>
      <w:pPr>
        <w:spacing w:after="156" w:afterLines="50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ascii="华文中宋" w:hAnsi="华文中宋" w:eastAsia="华文中宋" w:cs="Times New Roman"/>
          <w:sz w:val="44"/>
          <w:szCs w:val="44"/>
        </w:rPr>
        <w:t>关于举办天文观测技术培训</w:t>
      </w:r>
      <w:r>
        <w:rPr>
          <w:rFonts w:hint="eastAsia" w:ascii="华文中宋" w:hAnsi="华文中宋" w:eastAsia="华文中宋" w:cs="Times New Roman"/>
          <w:sz w:val="44"/>
          <w:szCs w:val="44"/>
        </w:rPr>
        <w:t>班</w:t>
      </w:r>
      <w:r>
        <w:rPr>
          <w:rFonts w:ascii="华文中宋" w:hAnsi="华文中宋" w:eastAsia="华文中宋" w:cs="Times New Roman"/>
          <w:sz w:val="44"/>
          <w:szCs w:val="44"/>
        </w:rPr>
        <w:t>的通知</w:t>
      </w:r>
    </w:p>
    <w:p>
      <w:pPr>
        <w:spacing w:line="36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为增加对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天文观测设备的</w:t>
      </w:r>
      <w:r>
        <w:rPr>
          <w:rFonts w:ascii="华文仿宋" w:hAnsi="华文仿宋" w:eastAsia="华文仿宋" w:cs="Times New Roman"/>
          <w:sz w:val="32"/>
          <w:szCs w:val="32"/>
        </w:rPr>
        <w:t>理解，培养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实际操作和</w:t>
      </w:r>
      <w:r>
        <w:rPr>
          <w:rFonts w:ascii="华文仿宋" w:hAnsi="华文仿宋" w:eastAsia="华文仿宋" w:cs="Times New Roman"/>
          <w:sz w:val="32"/>
          <w:szCs w:val="32"/>
        </w:rPr>
        <w:t>观测技能，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交流设备维护维修经验</w:t>
      </w:r>
      <w:r>
        <w:rPr>
          <w:rFonts w:ascii="华文仿宋" w:hAnsi="华文仿宋" w:eastAsia="华文仿宋" w:cs="Times New Roman"/>
          <w:sz w:val="32"/>
          <w:szCs w:val="32"/>
        </w:rPr>
        <w:t>，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便于更好的进行天文观测、设备操作与维护维修，</w:t>
      </w:r>
      <w:r>
        <w:rPr>
          <w:rFonts w:hint="eastAsia" w:ascii="华文仿宋" w:hAnsi="华文仿宋" w:eastAsia="华文仿宋" w:cs="Times New Roman"/>
          <w:sz w:val="32"/>
          <w:szCs w:val="32"/>
        </w:rPr>
        <w:t>国家天文台将于</w:t>
      </w:r>
      <w:r>
        <w:rPr>
          <w:rFonts w:ascii="华文仿宋" w:hAnsi="华文仿宋" w:eastAsia="华文仿宋" w:cs="Times New Roman"/>
          <w:sz w:val="32"/>
          <w:szCs w:val="32"/>
        </w:rPr>
        <w:t>近期举办“天文观测技术培训”</w:t>
      </w:r>
      <w:r>
        <w:rPr>
          <w:rFonts w:hint="eastAsia" w:ascii="华文仿宋" w:hAnsi="华文仿宋" w:eastAsia="华文仿宋" w:cs="Times New Roman"/>
          <w:sz w:val="32"/>
          <w:szCs w:val="32"/>
        </w:rPr>
        <w:t>。具体</w:t>
      </w:r>
      <w:r>
        <w:rPr>
          <w:rFonts w:ascii="华文仿宋" w:hAnsi="华文仿宋" w:eastAsia="华文仿宋" w:cs="Times New Roman"/>
          <w:sz w:val="32"/>
          <w:szCs w:val="32"/>
        </w:rPr>
        <w:t>安排如下：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培训时间：</w:t>
      </w:r>
      <w:r>
        <w:rPr>
          <w:rFonts w:ascii="华文仿宋" w:hAnsi="华文仿宋" w:eastAsia="华文仿宋" w:cs="Times New Roman"/>
          <w:sz w:val="32"/>
          <w:szCs w:val="32"/>
        </w:rPr>
        <w:t>2019年9月17日—2019</w:t>
      </w:r>
      <w:r>
        <w:rPr>
          <w:rFonts w:hint="eastAsia" w:ascii="华文仿宋" w:hAnsi="华文仿宋" w:eastAsia="华文仿宋" w:cs="Times New Roman"/>
          <w:sz w:val="32"/>
          <w:szCs w:val="32"/>
        </w:rPr>
        <w:t>年</w:t>
      </w:r>
      <w:r>
        <w:rPr>
          <w:rFonts w:ascii="华文仿宋" w:hAnsi="华文仿宋" w:eastAsia="华文仿宋" w:cs="Times New Roman"/>
          <w:sz w:val="32"/>
          <w:szCs w:val="32"/>
        </w:rPr>
        <w:t>9月20日</w:t>
      </w:r>
      <w:r>
        <w:rPr>
          <w:rFonts w:hint="eastAsia" w:ascii="华文仿宋" w:hAnsi="华文仿宋" w:eastAsia="华文仿宋" w:cs="Times New Roman"/>
          <w:sz w:val="32"/>
          <w:szCs w:val="32"/>
        </w:rPr>
        <w:t>（</w:t>
      </w:r>
      <w:r>
        <w:rPr>
          <w:rFonts w:hint="eastAsia" w:ascii="华文仿宋" w:hAnsi="华文仿宋" w:eastAsia="华文仿宋" w:cs="Times New Roman"/>
          <w:b/>
          <w:sz w:val="32"/>
          <w:szCs w:val="32"/>
        </w:rPr>
        <w:t>其中</w:t>
      </w:r>
      <w:r>
        <w:rPr>
          <w:rFonts w:ascii="华文仿宋" w:hAnsi="华文仿宋" w:eastAsia="华文仿宋" w:cs="Times New Roman"/>
          <w:b/>
          <w:sz w:val="32"/>
          <w:szCs w:val="32"/>
        </w:rPr>
        <w:t>：</w:t>
      </w:r>
      <w:r>
        <w:rPr>
          <w:rFonts w:hint="eastAsia" w:ascii="华文仿宋" w:hAnsi="华文仿宋" w:eastAsia="华文仿宋" w:cs="Times New Roman"/>
          <w:sz w:val="32"/>
          <w:szCs w:val="32"/>
        </w:rPr>
        <w:t>9</w:t>
      </w:r>
      <w:r>
        <w:rPr>
          <w:rFonts w:ascii="华文仿宋" w:hAnsi="华文仿宋" w:eastAsia="华文仿宋" w:cs="Times New Roman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sz w:val="32"/>
          <w:szCs w:val="32"/>
        </w:rPr>
        <w:t>16</w:t>
      </w:r>
      <w:r>
        <w:rPr>
          <w:rFonts w:ascii="华文仿宋" w:hAnsi="华文仿宋" w:eastAsia="华文仿宋" w:cs="Times New Roman"/>
          <w:sz w:val="32"/>
          <w:szCs w:val="32"/>
        </w:rPr>
        <w:t>日注册报到</w:t>
      </w:r>
      <w:r>
        <w:rPr>
          <w:rFonts w:hint="eastAsia" w:ascii="华文仿宋" w:hAnsi="华文仿宋" w:eastAsia="华文仿宋" w:cs="Times New Roman"/>
          <w:sz w:val="32"/>
          <w:szCs w:val="32"/>
        </w:rPr>
        <w:t>；9</w:t>
      </w:r>
      <w:r>
        <w:rPr>
          <w:rFonts w:ascii="华文仿宋" w:hAnsi="华文仿宋" w:eastAsia="华文仿宋" w:cs="Times New Roman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sz w:val="32"/>
          <w:szCs w:val="32"/>
        </w:rPr>
        <w:t>17</w:t>
      </w:r>
      <w:r>
        <w:rPr>
          <w:rFonts w:ascii="华文仿宋" w:hAnsi="华文仿宋" w:eastAsia="华文仿宋" w:cs="Times New Roman"/>
          <w:sz w:val="32"/>
          <w:szCs w:val="32"/>
        </w:rPr>
        <w:t>日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8:30从</w:t>
      </w:r>
      <w:r>
        <w:rPr>
          <w:rFonts w:ascii="华文仿宋" w:hAnsi="华文仿宋" w:eastAsia="华文仿宋" w:cs="Times New Roman"/>
          <w:sz w:val="32"/>
          <w:szCs w:val="32"/>
        </w:rPr>
        <w:t>国台总部</w:t>
      </w:r>
      <w:r>
        <w:rPr>
          <w:rFonts w:hint="eastAsia" w:ascii="华文仿宋" w:hAnsi="华文仿宋" w:eastAsia="华文仿宋" w:cs="Times New Roman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北京</w:t>
      </w:r>
      <w:r>
        <w:rPr>
          <w:rFonts w:hint="eastAsia" w:ascii="华文仿宋" w:hAnsi="华文仿宋" w:eastAsia="华文仿宋" w:cs="Times New Roman"/>
          <w:sz w:val="32"/>
          <w:szCs w:val="32"/>
          <w:lang w:eastAsia="zh-CN"/>
        </w:rPr>
        <w:t>）</w:t>
      </w:r>
      <w:r>
        <w:rPr>
          <w:rFonts w:ascii="华文仿宋" w:hAnsi="华文仿宋" w:eastAsia="华文仿宋" w:cs="Times New Roman"/>
          <w:sz w:val="32"/>
          <w:szCs w:val="32"/>
        </w:rPr>
        <w:t>北门乘大巴赴兴隆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基地</w:t>
      </w:r>
      <w:r>
        <w:rPr>
          <w:rFonts w:hint="eastAsia" w:ascii="华文仿宋" w:hAnsi="华文仿宋" w:eastAsia="华文仿宋" w:cs="Times New Roman"/>
          <w:sz w:val="32"/>
          <w:szCs w:val="32"/>
        </w:rPr>
        <w:t>；9</w:t>
      </w:r>
      <w:r>
        <w:rPr>
          <w:rFonts w:ascii="华文仿宋" w:hAnsi="华文仿宋" w:eastAsia="华文仿宋" w:cs="Times New Roman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sz w:val="32"/>
          <w:szCs w:val="32"/>
        </w:rPr>
        <w:t>20</w:t>
      </w:r>
      <w:r>
        <w:rPr>
          <w:rFonts w:ascii="华文仿宋" w:hAnsi="华文仿宋" w:eastAsia="华文仿宋" w:cs="Times New Roman"/>
          <w:sz w:val="32"/>
          <w:szCs w:val="32"/>
        </w:rPr>
        <w:t>日午饭后乘大巴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从兴隆基地</w:t>
      </w:r>
      <w:r>
        <w:rPr>
          <w:rFonts w:ascii="华文仿宋" w:hAnsi="华文仿宋" w:eastAsia="华文仿宋" w:cs="Times New Roman"/>
          <w:sz w:val="32"/>
          <w:szCs w:val="32"/>
        </w:rPr>
        <w:t>返回国台总部</w:t>
      </w:r>
      <w:r>
        <w:rPr>
          <w:rFonts w:hint="eastAsia" w:ascii="华文仿宋" w:hAnsi="华文仿宋" w:eastAsia="华文仿宋" w:cs="Times New Roman"/>
          <w:sz w:val="32"/>
          <w:szCs w:val="32"/>
        </w:rPr>
        <w:t>）</w:t>
      </w:r>
    </w:p>
    <w:p>
      <w:pPr>
        <w:spacing w:line="360" w:lineRule="auto"/>
        <w:ind w:firstLine="641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sz w:val="32"/>
          <w:szCs w:val="32"/>
        </w:rPr>
        <w:t>培训</w:t>
      </w:r>
      <w:r>
        <w:rPr>
          <w:rFonts w:ascii="华文仿宋" w:hAnsi="华文仿宋" w:eastAsia="华文仿宋" w:cs="Times New Roman"/>
          <w:b/>
          <w:sz w:val="32"/>
          <w:szCs w:val="32"/>
        </w:rPr>
        <w:t>内容：</w:t>
      </w:r>
      <w:r>
        <w:rPr>
          <w:rFonts w:ascii="华文仿宋" w:hAnsi="华文仿宋" w:eastAsia="华文仿宋" w:cs="Times New Roman"/>
          <w:sz w:val="32"/>
          <w:szCs w:val="32"/>
        </w:rPr>
        <w:t>望远镜操作技能培训、天文观测环境设备介绍、实测天文基础知识培训、常规</w:t>
      </w:r>
      <w:r>
        <w:rPr>
          <w:rFonts w:hint="eastAsia" w:ascii="华文仿宋" w:hAnsi="华文仿宋" w:eastAsia="华文仿宋" w:cs="Times New Roman"/>
          <w:sz w:val="32"/>
          <w:szCs w:val="32"/>
        </w:rPr>
        <w:t>望远镜</w:t>
      </w:r>
      <w:r>
        <w:rPr>
          <w:rFonts w:ascii="华文仿宋" w:hAnsi="华文仿宋" w:eastAsia="华文仿宋" w:cs="Times New Roman"/>
          <w:sz w:val="32"/>
          <w:szCs w:val="32"/>
        </w:rPr>
        <w:t>维护维修</w:t>
      </w:r>
      <w:r>
        <w:rPr>
          <w:rFonts w:hint="eastAsia" w:ascii="华文仿宋" w:hAnsi="华文仿宋" w:eastAsia="华文仿宋" w:cs="Times New Roman"/>
          <w:sz w:val="32"/>
          <w:szCs w:val="32"/>
        </w:rPr>
        <w:t>培训</w:t>
      </w:r>
      <w:r>
        <w:rPr>
          <w:rFonts w:ascii="华文仿宋" w:hAnsi="华文仿宋" w:eastAsia="华文仿宋" w:cs="Times New Roman"/>
          <w:sz w:val="32"/>
          <w:szCs w:val="32"/>
        </w:rPr>
        <w:t>等。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培训地点：</w:t>
      </w:r>
      <w:r>
        <w:rPr>
          <w:rFonts w:ascii="华文仿宋" w:hAnsi="华文仿宋" w:eastAsia="华文仿宋" w:cs="Times New Roman"/>
          <w:sz w:val="32"/>
          <w:szCs w:val="32"/>
        </w:rPr>
        <w:t>兴隆观测基地（河北兴隆，</w:t>
      </w:r>
      <w:r>
        <w:rPr>
          <w:rFonts w:hint="eastAsia" w:ascii="华文仿宋" w:hAnsi="华文仿宋" w:eastAsia="华文仿宋" w:cs="Times New Roman"/>
          <w:sz w:val="32"/>
          <w:szCs w:val="32"/>
        </w:rPr>
        <w:t>9</w:t>
      </w:r>
      <w:r>
        <w:rPr>
          <w:rFonts w:ascii="华文仿宋" w:hAnsi="华文仿宋" w:eastAsia="华文仿宋" w:cs="Times New Roman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sz w:val="32"/>
          <w:szCs w:val="32"/>
        </w:rPr>
        <w:t>17</w:t>
      </w:r>
      <w:r>
        <w:rPr>
          <w:rFonts w:ascii="华文仿宋" w:hAnsi="华文仿宋" w:eastAsia="华文仿宋" w:cs="Times New Roman"/>
          <w:sz w:val="32"/>
          <w:szCs w:val="32"/>
        </w:rPr>
        <w:t>日-2</w:t>
      </w:r>
      <w:r>
        <w:rPr>
          <w:rFonts w:hint="eastAsia" w:ascii="华文仿宋" w:hAnsi="华文仿宋" w:eastAsia="华文仿宋" w:cs="Times New Roman"/>
          <w:sz w:val="32"/>
          <w:szCs w:val="32"/>
        </w:rPr>
        <w:t>0</w:t>
      </w:r>
      <w:r>
        <w:rPr>
          <w:rFonts w:ascii="华文仿宋" w:hAnsi="华文仿宋" w:eastAsia="华文仿宋" w:cs="Times New Roman"/>
          <w:sz w:val="32"/>
          <w:szCs w:val="32"/>
        </w:rPr>
        <w:t>日）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报名人数：</w:t>
      </w:r>
      <w:r>
        <w:rPr>
          <w:rFonts w:ascii="华文仿宋" w:hAnsi="华文仿宋" w:eastAsia="华文仿宋" w:cs="Times New Roman"/>
          <w:sz w:val="32"/>
          <w:szCs w:val="32"/>
        </w:rPr>
        <w:t>限30人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报名截止时间：</w:t>
      </w:r>
      <w:r>
        <w:rPr>
          <w:rFonts w:ascii="华文仿宋" w:hAnsi="华文仿宋" w:eastAsia="华文仿宋" w:cs="Times New Roman"/>
          <w:sz w:val="32"/>
          <w:szCs w:val="32"/>
        </w:rPr>
        <w:t>201</w:t>
      </w:r>
      <w:r>
        <w:rPr>
          <w:rFonts w:hint="eastAsia" w:ascii="华文仿宋" w:hAnsi="华文仿宋" w:eastAsia="华文仿宋" w:cs="Times New Roman"/>
          <w:sz w:val="32"/>
          <w:szCs w:val="32"/>
        </w:rPr>
        <w:t>9</w:t>
      </w:r>
      <w:r>
        <w:rPr>
          <w:rFonts w:ascii="华文仿宋" w:hAnsi="华文仿宋" w:eastAsia="华文仿宋" w:cs="Times New Roman"/>
          <w:sz w:val="32"/>
          <w:szCs w:val="32"/>
        </w:rPr>
        <w:t>年</w:t>
      </w:r>
      <w:r>
        <w:rPr>
          <w:rFonts w:hint="eastAsia" w:ascii="华文仿宋" w:hAnsi="华文仿宋" w:eastAsia="华文仿宋" w:cs="Times New Roman"/>
          <w:sz w:val="32"/>
          <w:szCs w:val="32"/>
        </w:rPr>
        <w:t>9</w:t>
      </w:r>
      <w:r>
        <w:rPr>
          <w:rFonts w:ascii="华文仿宋" w:hAnsi="华文仿宋" w:eastAsia="华文仿宋" w:cs="Times New Roman"/>
          <w:sz w:val="32"/>
          <w:szCs w:val="32"/>
        </w:rPr>
        <w:t>月</w:t>
      </w:r>
      <w:r>
        <w:rPr>
          <w:rFonts w:hint="eastAsia" w:ascii="华文仿宋" w:hAnsi="华文仿宋" w:eastAsia="华文仿宋" w:cs="Times New Roman"/>
          <w:sz w:val="32"/>
          <w:szCs w:val="32"/>
        </w:rPr>
        <w:t>9</w:t>
      </w:r>
      <w:r>
        <w:rPr>
          <w:rFonts w:ascii="华文仿宋" w:hAnsi="华文仿宋" w:eastAsia="华文仿宋" w:cs="Times New Roman"/>
          <w:sz w:val="32"/>
          <w:szCs w:val="32"/>
        </w:rPr>
        <w:t>日或报满30人（两个条件以先到者为准），结果将在报名结束后邮件通知。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b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培训费用：</w:t>
      </w:r>
    </w:p>
    <w:p>
      <w:pPr>
        <w:spacing w:line="36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</w:t>
      </w:r>
      <w:r>
        <w:rPr>
          <w:rFonts w:ascii="华文仿宋" w:hAnsi="华文仿宋" w:eastAsia="华文仿宋" w:cs="Times New Roman"/>
          <w:sz w:val="32"/>
          <w:szCs w:val="32"/>
        </w:rPr>
        <w:t>1</w:t>
      </w:r>
      <w:r>
        <w:rPr>
          <w:rFonts w:hint="eastAsia" w:ascii="华文仿宋" w:hAnsi="华文仿宋" w:eastAsia="华文仿宋" w:cs="Times New Roman"/>
          <w:sz w:val="32"/>
          <w:szCs w:val="32"/>
        </w:rPr>
        <w:t>）</w:t>
      </w:r>
      <w:r>
        <w:rPr>
          <w:rFonts w:ascii="华文仿宋" w:hAnsi="华文仿宋" w:eastAsia="华文仿宋" w:cs="Times New Roman"/>
          <w:sz w:val="32"/>
          <w:szCs w:val="32"/>
        </w:rPr>
        <w:t>培训</w:t>
      </w:r>
      <w:r>
        <w:rPr>
          <w:rFonts w:hint="eastAsia" w:ascii="华文仿宋" w:hAnsi="华文仿宋" w:eastAsia="华文仿宋" w:cs="Times New Roman"/>
          <w:sz w:val="32"/>
          <w:szCs w:val="32"/>
        </w:rPr>
        <w:t>班由</w:t>
      </w:r>
      <w:r>
        <w:rPr>
          <w:rFonts w:ascii="华文仿宋" w:hAnsi="华文仿宋" w:eastAsia="华文仿宋" w:cs="Times New Roman"/>
          <w:sz w:val="32"/>
          <w:szCs w:val="32"/>
        </w:rPr>
        <w:t>国家天文台继续教育与培训</w:t>
      </w:r>
      <w:r>
        <w:rPr>
          <w:rFonts w:hint="eastAsia" w:ascii="华文仿宋" w:hAnsi="华文仿宋" w:eastAsia="华文仿宋" w:cs="Times New Roman"/>
          <w:sz w:val="32"/>
          <w:szCs w:val="32"/>
        </w:rPr>
        <w:t>专项</w:t>
      </w:r>
      <w:r>
        <w:rPr>
          <w:rFonts w:ascii="华文仿宋" w:hAnsi="华文仿宋" w:eastAsia="华文仿宋" w:cs="Times New Roman"/>
          <w:sz w:val="32"/>
          <w:szCs w:val="32"/>
        </w:rPr>
        <w:t>经费资助，不收取注册费；</w:t>
      </w:r>
    </w:p>
    <w:p>
      <w:pPr>
        <w:spacing w:line="36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（2）培训班为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国台</w:t>
      </w:r>
      <w:r>
        <w:rPr>
          <w:rFonts w:ascii="华文仿宋" w:hAnsi="华文仿宋" w:eastAsia="华文仿宋" w:cs="Times New Roman"/>
          <w:sz w:val="32"/>
          <w:szCs w:val="32"/>
        </w:rPr>
        <w:t>人员</w:t>
      </w:r>
      <w:r>
        <w:rPr>
          <w:rFonts w:hint="eastAsia" w:ascii="华文仿宋" w:hAnsi="华文仿宋" w:eastAsia="华文仿宋" w:cs="Times New Roman"/>
          <w:sz w:val="32"/>
          <w:szCs w:val="32"/>
        </w:rPr>
        <w:t>免费</w:t>
      </w:r>
      <w:r>
        <w:rPr>
          <w:rFonts w:ascii="华文仿宋" w:hAnsi="华文仿宋" w:eastAsia="华文仿宋" w:cs="Times New Roman"/>
          <w:sz w:val="32"/>
          <w:szCs w:val="32"/>
        </w:rPr>
        <w:t>提供</w:t>
      </w:r>
      <w:r>
        <w:rPr>
          <w:rFonts w:hint="eastAsia" w:ascii="华文仿宋" w:hAnsi="华文仿宋" w:eastAsia="华文仿宋" w:cs="Times New Roman"/>
          <w:sz w:val="32"/>
          <w:szCs w:val="32"/>
        </w:rPr>
        <w:t>在兴隆站的住宿；</w:t>
      </w:r>
    </w:p>
    <w:p>
      <w:pPr>
        <w:spacing w:line="36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（3）培训班为所有学员免费</w:t>
      </w:r>
      <w:r>
        <w:rPr>
          <w:rFonts w:ascii="华文仿宋" w:hAnsi="华文仿宋" w:eastAsia="华文仿宋" w:cs="Times New Roman"/>
          <w:sz w:val="32"/>
          <w:szCs w:val="32"/>
        </w:rPr>
        <w:t>提供在兴隆</w:t>
      </w: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基地</w:t>
      </w:r>
      <w:r>
        <w:rPr>
          <w:rFonts w:ascii="华文仿宋" w:hAnsi="华文仿宋" w:eastAsia="华文仿宋" w:cs="Times New Roman"/>
          <w:sz w:val="32"/>
          <w:szCs w:val="32"/>
        </w:rPr>
        <w:t>期间的伙食</w:t>
      </w:r>
      <w:r>
        <w:rPr>
          <w:rFonts w:hint="eastAsia" w:ascii="华文仿宋" w:hAnsi="华文仿宋" w:eastAsia="华文仿宋" w:cs="Times New Roman"/>
          <w:sz w:val="32"/>
          <w:szCs w:val="32"/>
        </w:rPr>
        <w:t>及</w:t>
      </w:r>
      <w:r>
        <w:rPr>
          <w:rFonts w:ascii="华文仿宋" w:hAnsi="华文仿宋" w:eastAsia="华文仿宋" w:cs="Times New Roman"/>
          <w:sz w:val="32"/>
          <w:szCs w:val="32"/>
        </w:rPr>
        <w:t>国台总部</w:t>
      </w:r>
      <w:r>
        <w:rPr>
          <w:rFonts w:hint="eastAsia" w:ascii="华文仿宋" w:hAnsi="华文仿宋" w:eastAsia="华文仿宋" w:cs="Times New Roman"/>
          <w:sz w:val="32"/>
          <w:szCs w:val="32"/>
        </w:rPr>
        <w:t>至</w:t>
      </w:r>
      <w:r>
        <w:rPr>
          <w:rFonts w:ascii="华文仿宋" w:hAnsi="华文仿宋" w:eastAsia="华文仿宋" w:cs="Times New Roman"/>
          <w:sz w:val="32"/>
          <w:szCs w:val="32"/>
        </w:rPr>
        <w:t>兴隆站的往返交通。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报名方式：</w:t>
      </w:r>
      <w:r>
        <w:rPr>
          <w:rFonts w:ascii="华文仿宋" w:hAnsi="华文仿宋" w:eastAsia="华文仿宋" w:cs="Times New Roman"/>
          <w:sz w:val="32"/>
          <w:szCs w:val="32"/>
        </w:rPr>
        <w:t>填写附件回执</w:t>
      </w:r>
      <w:r>
        <w:rPr>
          <w:rFonts w:hint="eastAsia" w:ascii="华文仿宋" w:hAnsi="华文仿宋" w:eastAsia="华文仿宋" w:cs="Times New Roman"/>
          <w:sz w:val="32"/>
          <w:szCs w:val="32"/>
        </w:rPr>
        <w:t>通过</w:t>
      </w:r>
      <w:r>
        <w:rPr>
          <w:rFonts w:ascii="华文仿宋" w:hAnsi="华文仿宋" w:eastAsia="华文仿宋" w:cs="Times New Roman"/>
          <w:sz w:val="32"/>
          <w:szCs w:val="32"/>
        </w:rPr>
        <w:t>邮件发送至</w:t>
      </w:r>
      <w:r>
        <w:fldChar w:fldCharType="begin"/>
      </w:r>
      <w:r>
        <w:instrText xml:space="preserve"> HYPERLINK "mailto:jbzhang@nao.cas.cn" </w:instrText>
      </w:r>
      <w:r>
        <w:fldChar w:fldCharType="separate"/>
      </w:r>
      <w:r>
        <w:rPr>
          <w:rFonts w:ascii="华文仿宋" w:hAnsi="华文仿宋" w:eastAsia="华文仿宋" w:cs="Times New Roman"/>
          <w:sz w:val="32"/>
          <w:szCs w:val="32"/>
        </w:rPr>
        <w:t>pqiu@nao.cas.cn</w:t>
      </w:r>
      <w:r>
        <w:rPr>
          <w:rFonts w:ascii="华文仿宋" w:hAnsi="华文仿宋" w:eastAsia="华文仿宋" w:cs="Times New Roman"/>
          <w:sz w:val="32"/>
          <w:szCs w:val="32"/>
        </w:rPr>
        <w:fldChar w:fldCharType="end"/>
      </w:r>
      <w:r>
        <w:rPr>
          <w:rFonts w:ascii="华文仿宋" w:hAnsi="华文仿宋" w:eastAsia="华文仿宋" w:cs="Times New Roman"/>
          <w:sz w:val="32"/>
          <w:szCs w:val="32"/>
        </w:rPr>
        <w:t>，邮件名称</w:t>
      </w:r>
      <w:r>
        <w:rPr>
          <w:rFonts w:hint="eastAsia" w:ascii="华文仿宋" w:hAnsi="华文仿宋" w:eastAsia="华文仿宋" w:cs="Times New Roman"/>
          <w:sz w:val="32"/>
          <w:szCs w:val="32"/>
        </w:rPr>
        <w:t>请</w:t>
      </w:r>
      <w:r>
        <w:rPr>
          <w:rFonts w:ascii="华文仿宋" w:hAnsi="华文仿宋" w:eastAsia="华文仿宋" w:cs="Times New Roman"/>
          <w:sz w:val="32"/>
          <w:szCs w:val="32"/>
        </w:rPr>
        <w:t>以“天文观测技术培训_姓名”命名。</w:t>
      </w:r>
    </w:p>
    <w:p>
      <w:pPr>
        <w:spacing w:line="360" w:lineRule="auto"/>
        <w:ind w:firstLine="641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b/>
          <w:sz w:val="32"/>
          <w:szCs w:val="32"/>
        </w:rPr>
        <w:t>联系人：</w:t>
      </w:r>
      <w:r>
        <w:rPr>
          <w:rFonts w:ascii="华文仿宋" w:hAnsi="华文仿宋" w:eastAsia="华文仿宋" w:cs="Times New Roman"/>
          <w:sz w:val="32"/>
          <w:szCs w:val="32"/>
        </w:rPr>
        <w:t>邱</w:t>
      </w:r>
      <w:r>
        <w:rPr>
          <w:rFonts w:hint="eastAsia" w:ascii="华文仿宋" w:hAnsi="华文仿宋" w:eastAsia="华文仿宋" w:cs="Times New Roman"/>
          <w:sz w:val="32"/>
          <w:szCs w:val="32"/>
        </w:rPr>
        <w:t xml:space="preserve">  </w:t>
      </w:r>
      <w:r>
        <w:rPr>
          <w:rFonts w:ascii="华文仿宋" w:hAnsi="华文仿宋" w:eastAsia="华文仿宋" w:cs="Times New Roman"/>
          <w:sz w:val="32"/>
          <w:szCs w:val="32"/>
        </w:rPr>
        <w:t>鹏   15210631470</w:t>
      </w:r>
      <w:r>
        <w:rPr>
          <w:rFonts w:hint="eastAsia" w:ascii="华文仿宋" w:hAnsi="华文仿宋" w:eastAsia="华文仿宋" w:cs="Times New Roman"/>
          <w:sz w:val="32"/>
          <w:szCs w:val="32"/>
        </w:rPr>
        <w:t>，</w:t>
      </w:r>
      <w:r>
        <w:fldChar w:fldCharType="begin"/>
      </w:r>
      <w:r>
        <w:instrText xml:space="preserve"> HYPERLINK "mailto:jbzhang@nao.cas.cn" </w:instrText>
      </w:r>
      <w:r>
        <w:fldChar w:fldCharType="separate"/>
      </w:r>
      <w:r>
        <w:rPr>
          <w:rFonts w:ascii="华文仿宋" w:hAnsi="华文仿宋" w:eastAsia="华文仿宋" w:cs="Times New Roman"/>
          <w:sz w:val="32"/>
          <w:szCs w:val="32"/>
        </w:rPr>
        <w:t>pqiu@nao.cas.cn</w:t>
      </w:r>
      <w:r>
        <w:rPr>
          <w:rFonts w:ascii="华文仿宋" w:hAnsi="华文仿宋" w:eastAsia="华文仿宋" w:cs="Times New Roman"/>
          <w:sz w:val="32"/>
          <w:szCs w:val="32"/>
        </w:rPr>
        <w:fldChar w:fldCharType="end"/>
      </w:r>
    </w:p>
    <w:p>
      <w:pPr>
        <w:spacing w:line="360" w:lineRule="auto"/>
        <w:ind w:firstLine="1920" w:firstLineChars="6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曾显群   13661387461</w:t>
      </w:r>
      <w:r>
        <w:rPr>
          <w:rFonts w:hint="eastAsia" w:ascii="华文仿宋" w:hAnsi="华文仿宋" w:eastAsia="华文仿宋" w:cs="Times New Roman"/>
          <w:sz w:val="32"/>
          <w:szCs w:val="32"/>
        </w:rPr>
        <w:t>，</w:t>
      </w:r>
      <w:r>
        <w:rPr>
          <w:rFonts w:ascii="华文仿宋" w:hAnsi="华文仿宋" w:eastAsia="华文仿宋" w:cs="Times New Roman"/>
          <w:sz w:val="32"/>
          <w:szCs w:val="32"/>
        </w:rPr>
        <w:t>xqzeng@nao.cas.cn</w:t>
      </w:r>
    </w:p>
    <w:p>
      <w:pPr>
        <w:spacing w:line="360" w:lineRule="auto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 xml:space="preserve">        </w:t>
      </w:r>
    </w:p>
    <w:p>
      <w:pPr>
        <w:spacing w:line="36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欢迎对天文观测技术感兴趣的科研</w:t>
      </w:r>
      <w:r>
        <w:rPr>
          <w:rFonts w:hint="eastAsia" w:ascii="华文仿宋" w:hAnsi="华文仿宋" w:eastAsia="华文仿宋" w:cs="Times New Roman"/>
          <w:sz w:val="32"/>
          <w:szCs w:val="32"/>
        </w:rPr>
        <w:t>和技术</w:t>
      </w:r>
      <w:r>
        <w:rPr>
          <w:rFonts w:ascii="华文仿宋" w:hAnsi="华文仿宋" w:eastAsia="华文仿宋" w:cs="Times New Roman"/>
          <w:sz w:val="32"/>
          <w:szCs w:val="32"/>
        </w:rPr>
        <w:t>人员报名参加！</w:t>
      </w:r>
    </w:p>
    <w:p>
      <w:pPr>
        <w:spacing w:line="360" w:lineRule="auto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360" w:lineRule="auto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360" w:lineRule="auto"/>
        <w:ind w:firstLine="4480"/>
        <w:jc w:val="righ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  <w:lang w:val="en-US" w:eastAsia="zh-CN"/>
        </w:rPr>
        <w:t>中国科学院</w:t>
      </w:r>
      <w:r>
        <w:rPr>
          <w:rFonts w:ascii="华文仿宋" w:hAnsi="华文仿宋" w:eastAsia="华文仿宋" w:cs="Times New Roman"/>
          <w:sz w:val="32"/>
          <w:szCs w:val="32"/>
        </w:rPr>
        <w:t>国家天文台</w:t>
      </w:r>
    </w:p>
    <w:p>
      <w:pPr>
        <w:spacing w:line="360" w:lineRule="auto"/>
        <w:ind w:firstLine="4480"/>
        <w:jc w:val="righ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（国家天文台人事处代章）</w:t>
      </w:r>
    </w:p>
    <w:p>
      <w:pPr>
        <w:spacing w:line="360" w:lineRule="auto"/>
        <w:jc w:val="righ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二零一九年八月二十</w:t>
      </w:r>
      <w:bookmarkStart w:id="0" w:name="_GoBack"/>
      <w:bookmarkEnd w:id="0"/>
      <w:r>
        <w:rPr>
          <w:rFonts w:hint="eastAsia" w:ascii="华文仿宋" w:hAnsi="华文仿宋" w:eastAsia="华文仿宋" w:cs="Times New Roman"/>
          <w:sz w:val="32"/>
          <w:szCs w:val="32"/>
        </w:rPr>
        <w:t>日</w:t>
      </w:r>
    </w:p>
    <w:p>
      <w:pPr>
        <w:spacing w:before="62" w:beforeLines="20" w:line="312" w:lineRule="auto"/>
        <w:jc w:val="right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before="62" w:beforeLines="20" w:line="312" w:lineRule="auto"/>
        <w:jc w:val="right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before="62" w:beforeLines="20" w:line="312" w:lineRule="auto"/>
        <w:jc w:val="left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before="62" w:beforeLines="20" w:line="312" w:lineRule="auto"/>
        <w:jc w:val="left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before="62" w:beforeLines="20" w:line="312" w:lineRule="auto"/>
        <w:jc w:val="left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before="62" w:beforeLines="20" w:line="312" w:lineRule="auto"/>
        <w:jc w:val="lef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附件：报名回执</w:t>
      </w:r>
    </w:p>
    <w:tbl>
      <w:tblPr>
        <w:tblStyle w:val="6"/>
        <w:tblW w:w="9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87"/>
        <w:gridCol w:w="797"/>
        <w:gridCol w:w="2317"/>
        <w:gridCol w:w="2208"/>
        <w:gridCol w:w="992"/>
        <w:gridCol w:w="14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所属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单位和</w:t>
            </w: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团组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自行</w:t>
            </w: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  <w:t>往返</w:t>
            </w:r>
          </w:p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b/>
                <w:color w:val="000000"/>
                <w:kern w:val="0"/>
                <w:sz w:val="20"/>
                <w:szCs w:val="20"/>
              </w:rPr>
              <w:t>/乘中巴往返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Email:</w:t>
            </w:r>
          </w:p>
        </w:tc>
        <w:tc>
          <w:tcPr>
            <w:tcW w:w="22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手机号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2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4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Email:</w:t>
            </w:r>
          </w:p>
        </w:tc>
        <w:tc>
          <w:tcPr>
            <w:tcW w:w="22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手机号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2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before="62" w:beforeLines="20" w:line="312" w:lineRule="auto"/>
        <w:jc w:val="left"/>
        <w:rPr>
          <w:rFonts w:ascii="华文仿宋" w:hAnsi="华文仿宋" w:eastAsia="华文仿宋" w:cs="Times New Roma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EB"/>
    <w:rsid w:val="0000137A"/>
    <w:rsid w:val="00037B14"/>
    <w:rsid w:val="0008413D"/>
    <w:rsid w:val="00085631"/>
    <w:rsid w:val="000A6354"/>
    <w:rsid w:val="001021D7"/>
    <w:rsid w:val="001353D7"/>
    <w:rsid w:val="00153E4C"/>
    <w:rsid w:val="00190E54"/>
    <w:rsid w:val="00205F78"/>
    <w:rsid w:val="00225637"/>
    <w:rsid w:val="00272FE8"/>
    <w:rsid w:val="002F7E3A"/>
    <w:rsid w:val="003267E1"/>
    <w:rsid w:val="003569CC"/>
    <w:rsid w:val="00367BAC"/>
    <w:rsid w:val="00392475"/>
    <w:rsid w:val="003979C9"/>
    <w:rsid w:val="003C775A"/>
    <w:rsid w:val="0041744F"/>
    <w:rsid w:val="00487BEA"/>
    <w:rsid w:val="004B697A"/>
    <w:rsid w:val="00547955"/>
    <w:rsid w:val="00566A28"/>
    <w:rsid w:val="00575D6A"/>
    <w:rsid w:val="005E2F08"/>
    <w:rsid w:val="005F46A9"/>
    <w:rsid w:val="0064658B"/>
    <w:rsid w:val="006C0FAB"/>
    <w:rsid w:val="006C57EB"/>
    <w:rsid w:val="006E78D9"/>
    <w:rsid w:val="00762C0C"/>
    <w:rsid w:val="00796FE4"/>
    <w:rsid w:val="007A51D7"/>
    <w:rsid w:val="007F7139"/>
    <w:rsid w:val="00805881"/>
    <w:rsid w:val="00836DAF"/>
    <w:rsid w:val="00845287"/>
    <w:rsid w:val="00870C95"/>
    <w:rsid w:val="008A2A03"/>
    <w:rsid w:val="008E703E"/>
    <w:rsid w:val="009715A9"/>
    <w:rsid w:val="009726A1"/>
    <w:rsid w:val="00A058D3"/>
    <w:rsid w:val="00A6500E"/>
    <w:rsid w:val="00A96020"/>
    <w:rsid w:val="00AA4F5F"/>
    <w:rsid w:val="00B7512D"/>
    <w:rsid w:val="00B814B9"/>
    <w:rsid w:val="00B86B4E"/>
    <w:rsid w:val="00BB1A57"/>
    <w:rsid w:val="00BB503D"/>
    <w:rsid w:val="00C050D4"/>
    <w:rsid w:val="00C22D0B"/>
    <w:rsid w:val="00C3380D"/>
    <w:rsid w:val="00C366B7"/>
    <w:rsid w:val="00C40333"/>
    <w:rsid w:val="00C67B03"/>
    <w:rsid w:val="00C83DED"/>
    <w:rsid w:val="00CB068C"/>
    <w:rsid w:val="00CD19B9"/>
    <w:rsid w:val="00D2367D"/>
    <w:rsid w:val="00D54000"/>
    <w:rsid w:val="00D91F95"/>
    <w:rsid w:val="00DA1F48"/>
    <w:rsid w:val="00DC36DB"/>
    <w:rsid w:val="00E040DE"/>
    <w:rsid w:val="00E80A72"/>
    <w:rsid w:val="00F30158"/>
    <w:rsid w:val="00F37AE1"/>
    <w:rsid w:val="00F51FD7"/>
    <w:rsid w:val="00F60009"/>
    <w:rsid w:val="00F67127"/>
    <w:rsid w:val="00F700C3"/>
    <w:rsid w:val="00F77833"/>
    <w:rsid w:val="00FE5264"/>
    <w:rsid w:val="0A574585"/>
    <w:rsid w:val="22224C1A"/>
    <w:rsid w:val="239D020C"/>
    <w:rsid w:val="35D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ind w:firstLine="200" w:firstLineChars="200"/>
    </w:pPr>
    <w:rPr>
      <w:sz w:val="28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2"/>
    <w:uiPriority w:val="0"/>
    <w:rPr>
      <w:sz w:val="2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741</Characters>
  <Lines>6</Lines>
  <Paragraphs>1</Paragraphs>
  <TotalTime>6</TotalTime>
  <ScaleCrop>false</ScaleCrop>
  <LinksUpToDate>false</LinksUpToDate>
  <CharactersWithSpaces>869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2018-07-24T07:43:00Z</dcterms:created>
  <dc:creator>Microsoft Office 用户</dc:creator>
  <cp:lastModifiedBy>ponney</cp:lastModifiedBy>
  <cp:lastPrinted>2018-09-12T03:06:00Z</cp:lastPrinted>
  <dcterms:modified xsi:type="dcterms:W3CDTF">2019-08-21T03:29:53Z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